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108" w:type="dxa"/>
        <w:tblLayout w:type="fixed"/>
        <w:tblLook w:val="0000" w:firstRow="0" w:lastRow="0" w:firstColumn="0" w:lastColumn="0" w:noHBand="0" w:noVBand="0"/>
      </w:tblPr>
      <w:tblGrid>
        <w:gridCol w:w="3360"/>
        <w:gridCol w:w="6300"/>
      </w:tblGrid>
      <w:tr w:rsidR="00F81C94" w:rsidRPr="00F81C94" w:rsidTr="00CB5315">
        <w:trPr>
          <w:trHeight w:val="270"/>
        </w:trPr>
        <w:tc>
          <w:tcPr>
            <w:tcW w:w="3360" w:type="dxa"/>
          </w:tcPr>
          <w:p w:rsidR="00F16C42" w:rsidRPr="00F81C94" w:rsidRDefault="00F16C42" w:rsidP="0051400F">
            <w:pPr>
              <w:pStyle w:val="Heading8"/>
              <w:spacing w:before="0"/>
              <w:rPr>
                <w:color w:val="000000"/>
                <w:sz w:val="28"/>
                <w:szCs w:val="28"/>
              </w:rPr>
            </w:pPr>
            <w:bookmarkStart w:id="0" w:name="_GoBack"/>
            <w:bookmarkEnd w:id="0"/>
            <w:r w:rsidRPr="00F81C94">
              <w:rPr>
                <w:color w:val="000000"/>
                <w:sz w:val="28"/>
                <w:szCs w:val="28"/>
              </w:rPr>
              <w:t>ỦY BAN NHÂN DÂN</w:t>
            </w:r>
          </w:p>
        </w:tc>
        <w:tc>
          <w:tcPr>
            <w:tcW w:w="6300" w:type="dxa"/>
          </w:tcPr>
          <w:p w:rsidR="00F16C42" w:rsidRPr="00F81C94" w:rsidRDefault="00F16C42" w:rsidP="0051400F">
            <w:pPr>
              <w:pStyle w:val="Heading8"/>
              <w:spacing w:before="0"/>
              <w:jc w:val="both"/>
              <w:rPr>
                <w:i/>
                <w:noProof/>
                <w:color w:val="000000"/>
                <w:sz w:val="28"/>
                <w:szCs w:val="28"/>
              </w:rPr>
            </w:pPr>
            <w:r w:rsidRPr="00F81C94">
              <w:rPr>
                <w:color w:val="000000"/>
                <w:sz w:val="28"/>
                <w:szCs w:val="28"/>
              </w:rPr>
              <w:t xml:space="preserve"> CỘNG HOÀ XÃ HỘI CHỦ NGHĨA VIỆT NAM</w:t>
            </w:r>
          </w:p>
        </w:tc>
      </w:tr>
      <w:tr w:rsidR="00F81C94" w:rsidRPr="00F81C94" w:rsidTr="00CB5315">
        <w:tc>
          <w:tcPr>
            <w:tcW w:w="3360" w:type="dxa"/>
          </w:tcPr>
          <w:p w:rsidR="00F16C42" w:rsidRPr="00F81C94" w:rsidRDefault="00F16C42" w:rsidP="0051400F">
            <w:pPr>
              <w:jc w:val="center"/>
              <w:rPr>
                <w:b/>
                <w:color w:val="000000"/>
                <w:szCs w:val="28"/>
              </w:rPr>
            </w:pPr>
            <w:r w:rsidRPr="00F81C94">
              <w:rPr>
                <w:b/>
                <w:color w:val="000000"/>
                <w:szCs w:val="28"/>
              </w:rPr>
              <w:t>THỊ XÃ HƯƠNG TRÀ</w:t>
            </w:r>
          </w:p>
        </w:tc>
        <w:tc>
          <w:tcPr>
            <w:tcW w:w="6300" w:type="dxa"/>
          </w:tcPr>
          <w:p w:rsidR="00F16C42" w:rsidRPr="00F81C94" w:rsidRDefault="00F16C42" w:rsidP="0051400F">
            <w:pPr>
              <w:jc w:val="center"/>
              <w:rPr>
                <w:b/>
                <w:i/>
                <w:noProof/>
                <w:color w:val="000000"/>
                <w:szCs w:val="28"/>
              </w:rPr>
            </w:pPr>
            <w:r w:rsidRPr="00F81C94">
              <w:rPr>
                <w:b/>
                <w:color w:val="000000"/>
                <w:szCs w:val="28"/>
              </w:rPr>
              <w:t>Độc lập - Tự do - Hạnh phúc</w:t>
            </w:r>
          </w:p>
        </w:tc>
      </w:tr>
      <w:tr w:rsidR="00F81C94" w:rsidRPr="00F81C94" w:rsidTr="00CB5315">
        <w:tc>
          <w:tcPr>
            <w:tcW w:w="3360" w:type="dxa"/>
          </w:tcPr>
          <w:p w:rsidR="00F16C42" w:rsidRPr="00F81C94" w:rsidRDefault="00935C84" w:rsidP="0051400F">
            <w:pPr>
              <w:jc w:val="center"/>
              <w:rPr>
                <w:b/>
                <w:i/>
                <w:noProof/>
                <w:color w:val="000000"/>
                <w:sz w:val="26"/>
                <w:szCs w:val="26"/>
              </w:rPr>
            </w:pPr>
            <w:r>
              <w:rPr>
                <w:b/>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314325</wp:posOffset>
                      </wp:positionH>
                      <wp:positionV relativeFrom="paragraph">
                        <wp:posOffset>9524</wp:posOffset>
                      </wp:positionV>
                      <wp:extent cx="13550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75pt" to="13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D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nc/TJ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"/>
                  </w:pict>
                </mc:Fallback>
              </mc:AlternateContent>
            </w:r>
          </w:p>
        </w:tc>
        <w:tc>
          <w:tcPr>
            <w:tcW w:w="6300" w:type="dxa"/>
          </w:tcPr>
          <w:p w:rsidR="00F16C42" w:rsidRPr="00F81C94" w:rsidRDefault="00935C84" w:rsidP="0051400F">
            <w:pPr>
              <w:jc w:val="center"/>
              <w:rPr>
                <w:b/>
                <w:i/>
                <w:noProof/>
                <w:color w:val="000000"/>
                <w:sz w:val="26"/>
                <w:szCs w:val="26"/>
              </w:rPr>
            </w:pPr>
            <w:r>
              <w:rPr>
                <w:b/>
                <w:i/>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1021715</wp:posOffset>
                      </wp:positionH>
                      <wp:positionV relativeFrom="paragraph">
                        <wp:posOffset>28574</wp:posOffset>
                      </wp:positionV>
                      <wp:extent cx="179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45pt,2.25pt" to="22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GG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2tEifUmgh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"/>
                  </w:pict>
                </mc:Fallback>
              </mc:AlternateContent>
            </w:r>
          </w:p>
        </w:tc>
      </w:tr>
      <w:tr w:rsidR="00F81C94" w:rsidRPr="00F81C94" w:rsidTr="00CB5315">
        <w:tc>
          <w:tcPr>
            <w:tcW w:w="3360" w:type="dxa"/>
          </w:tcPr>
          <w:p w:rsidR="00F16C42" w:rsidRPr="00F81C94" w:rsidRDefault="00747CF9" w:rsidP="006F21BB">
            <w:pPr>
              <w:pStyle w:val="Header"/>
              <w:widowControl/>
              <w:tabs>
                <w:tab w:val="clear" w:pos="4320"/>
                <w:tab w:val="clear" w:pos="8640"/>
              </w:tabs>
              <w:rPr>
                <w:rFonts w:ascii="Times New Roman" w:hAnsi="Times New Roman"/>
                <w:noProof/>
                <w:color w:val="000000"/>
                <w:kern w:val="0"/>
                <w:sz w:val="28"/>
                <w:szCs w:val="28"/>
              </w:rPr>
            </w:pPr>
            <w:r>
              <w:rPr>
                <w:rFonts w:ascii="Times New Roman" w:hAnsi="Times New Roman"/>
                <w:noProof/>
                <w:color w:val="000000"/>
                <w:kern w:val="0"/>
                <w:sz w:val="28"/>
                <w:szCs w:val="28"/>
              </w:rPr>
              <w:t xml:space="preserve">     </w:t>
            </w:r>
            <w:r w:rsidR="00F16C42" w:rsidRPr="00F81C94">
              <w:rPr>
                <w:rFonts w:ascii="Times New Roman" w:hAnsi="Times New Roman"/>
                <w:noProof/>
                <w:color w:val="000000"/>
                <w:kern w:val="0"/>
                <w:sz w:val="28"/>
                <w:szCs w:val="28"/>
              </w:rPr>
              <w:t>Số:</w:t>
            </w:r>
            <w:r w:rsidR="006F21BB">
              <w:rPr>
                <w:rFonts w:ascii="Times New Roman" w:hAnsi="Times New Roman"/>
                <w:noProof/>
                <w:color w:val="000000"/>
                <w:kern w:val="0"/>
                <w:sz w:val="28"/>
                <w:szCs w:val="28"/>
              </w:rPr>
              <w:t>1213</w:t>
            </w:r>
            <w:r w:rsidR="00F16C42" w:rsidRPr="00F81C94">
              <w:rPr>
                <w:rFonts w:ascii="Times New Roman" w:hAnsi="Times New Roman"/>
                <w:noProof/>
                <w:color w:val="000000"/>
                <w:kern w:val="0"/>
                <w:sz w:val="28"/>
                <w:szCs w:val="28"/>
              </w:rPr>
              <w:t>/QĐ-UBND</w:t>
            </w:r>
          </w:p>
        </w:tc>
        <w:tc>
          <w:tcPr>
            <w:tcW w:w="6300" w:type="dxa"/>
          </w:tcPr>
          <w:p w:rsidR="00F16C42" w:rsidRPr="00F81C94" w:rsidRDefault="00681EC6" w:rsidP="006F21BB">
            <w:pPr>
              <w:rPr>
                <w:color w:val="000000"/>
                <w:szCs w:val="28"/>
                <w:lang w:val="de-AT"/>
              </w:rPr>
            </w:pPr>
            <w:r w:rsidRPr="00F81C94">
              <w:rPr>
                <w:i/>
                <w:noProof/>
                <w:color w:val="000000"/>
                <w:szCs w:val="28"/>
                <w:lang w:val="de-AT"/>
              </w:rPr>
              <w:t xml:space="preserve">         </w:t>
            </w:r>
            <w:r w:rsidR="00E3773B">
              <w:rPr>
                <w:i/>
                <w:noProof/>
                <w:color w:val="000000"/>
                <w:szCs w:val="28"/>
                <w:lang w:val="de-AT"/>
              </w:rPr>
              <w:t xml:space="preserve">   </w:t>
            </w:r>
            <w:r w:rsidRPr="00F81C94">
              <w:rPr>
                <w:i/>
                <w:noProof/>
                <w:color w:val="000000"/>
                <w:szCs w:val="28"/>
                <w:lang w:val="de-AT"/>
              </w:rPr>
              <w:t xml:space="preserve"> </w:t>
            </w:r>
            <w:r w:rsidR="0096382F" w:rsidRPr="00F81C94">
              <w:rPr>
                <w:i/>
                <w:noProof/>
                <w:color w:val="000000"/>
                <w:szCs w:val="28"/>
                <w:lang w:val="de-AT"/>
              </w:rPr>
              <w:t xml:space="preserve"> </w:t>
            </w:r>
            <w:r w:rsidRPr="00F81C94">
              <w:rPr>
                <w:i/>
                <w:noProof/>
                <w:color w:val="000000"/>
                <w:szCs w:val="28"/>
                <w:lang w:val="de-AT"/>
              </w:rPr>
              <w:t xml:space="preserve">Hương Trà, </w:t>
            </w:r>
            <w:r w:rsidR="00F16C42" w:rsidRPr="00F81C94">
              <w:rPr>
                <w:i/>
                <w:noProof/>
                <w:color w:val="000000"/>
                <w:szCs w:val="28"/>
                <w:lang w:val="de-AT"/>
              </w:rPr>
              <w:t>ngày</w:t>
            </w:r>
            <w:r w:rsidR="006F21BB">
              <w:rPr>
                <w:i/>
                <w:noProof/>
                <w:color w:val="000000"/>
                <w:szCs w:val="28"/>
                <w:lang w:val="de-AT"/>
              </w:rPr>
              <w:t xml:space="preserve"> 06</w:t>
            </w:r>
            <w:r w:rsidRPr="00F81C94">
              <w:rPr>
                <w:i/>
                <w:noProof/>
                <w:color w:val="000000"/>
                <w:szCs w:val="28"/>
                <w:lang w:val="de-AT"/>
              </w:rPr>
              <w:t xml:space="preserve"> </w:t>
            </w:r>
            <w:r w:rsidR="00F16C42" w:rsidRPr="00F81C94">
              <w:rPr>
                <w:i/>
                <w:noProof/>
                <w:color w:val="000000"/>
                <w:szCs w:val="28"/>
                <w:lang w:val="de-AT"/>
              </w:rPr>
              <w:t>tháng</w:t>
            </w:r>
            <w:r w:rsidR="006F21BB">
              <w:rPr>
                <w:i/>
                <w:noProof/>
                <w:color w:val="000000"/>
                <w:szCs w:val="28"/>
                <w:lang w:val="de-AT"/>
              </w:rPr>
              <w:t xml:space="preserve"> 9</w:t>
            </w:r>
            <w:r w:rsidR="00402E46" w:rsidRPr="00F81C94">
              <w:rPr>
                <w:i/>
                <w:noProof/>
                <w:color w:val="000000"/>
                <w:szCs w:val="28"/>
                <w:lang w:val="de-AT"/>
              </w:rPr>
              <w:t xml:space="preserve"> năm 202</w:t>
            </w:r>
            <w:r w:rsidR="00747CF9">
              <w:rPr>
                <w:i/>
                <w:noProof/>
                <w:color w:val="000000"/>
                <w:szCs w:val="28"/>
                <w:lang w:val="de-AT"/>
              </w:rPr>
              <w:t>1</w:t>
            </w:r>
          </w:p>
        </w:tc>
      </w:tr>
    </w:tbl>
    <w:p w:rsidR="00536EAF" w:rsidRPr="006F5390" w:rsidRDefault="00541094" w:rsidP="0051400F">
      <w:pPr>
        <w:pStyle w:val="Heading1"/>
        <w:jc w:val="left"/>
        <w:rPr>
          <w:color w:val="000000"/>
          <w:sz w:val="42"/>
          <w:lang w:val="de-AT"/>
        </w:rPr>
      </w:pPr>
      <w:r w:rsidRPr="00F81C94">
        <w:rPr>
          <w:color w:val="000000"/>
          <w:lang w:val="de-AT"/>
        </w:rPr>
        <w:t xml:space="preserve">                                                       </w:t>
      </w:r>
    </w:p>
    <w:p w:rsidR="00F16C42" w:rsidRDefault="00536EAF" w:rsidP="0051400F">
      <w:pPr>
        <w:pStyle w:val="Heading1"/>
        <w:ind w:left="3402"/>
        <w:jc w:val="left"/>
        <w:rPr>
          <w:color w:val="000000"/>
          <w:lang w:val="de-AT"/>
        </w:rPr>
      </w:pPr>
      <w:r w:rsidRPr="00F81C94">
        <w:rPr>
          <w:color w:val="000000"/>
          <w:lang w:val="de-AT"/>
        </w:rPr>
        <w:t xml:space="preserve">     </w:t>
      </w:r>
      <w:r w:rsidR="00F16C42" w:rsidRPr="00F81C94">
        <w:rPr>
          <w:color w:val="000000"/>
          <w:lang w:val="de-AT"/>
        </w:rPr>
        <w:t>QUYẾT ĐỊNH</w:t>
      </w:r>
    </w:p>
    <w:p w:rsidR="006F5390" w:rsidRPr="006F5390" w:rsidRDefault="006F5390" w:rsidP="006F5390">
      <w:pPr>
        <w:rPr>
          <w:sz w:val="6"/>
          <w:lang w:val="de-AT"/>
        </w:rPr>
      </w:pPr>
    </w:p>
    <w:p w:rsidR="006537F3" w:rsidRPr="00501AA6" w:rsidRDefault="00F16C42" w:rsidP="006537F3">
      <w:pPr>
        <w:jc w:val="center"/>
        <w:rPr>
          <w:b/>
          <w:szCs w:val="28"/>
        </w:rPr>
      </w:pPr>
      <w:r w:rsidRPr="00F81C94">
        <w:rPr>
          <w:b/>
          <w:color w:val="000000"/>
          <w:szCs w:val="28"/>
          <w:lang w:val="de-AT"/>
        </w:rPr>
        <w:t xml:space="preserve">Phê duyệt </w:t>
      </w:r>
      <w:r w:rsidR="006537F3" w:rsidRPr="00F84AB1">
        <w:rPr>
          <w:b/>
          <w:color w:val="000000"/>
          <w:szCs w:val="28"/>
        </w:rPr>
        <w:t>phương án bồi thường, hỗ trợ</w:t>
      </w:r>
      <w:r w:rsidR="006537F3">
        <w:rPr>
          <w:b/>
          <w:color w:val="000000"/>
          <w:szCs w:val="28"/>
        </w:rPr>
        <w:t xml:space="preserve"> về đất, tài sản gắn liền với đất và mồ mả cho</w:t>
      </w:r>
      <w:r w:rsidR="006537F3" w:rsidRPr="00F84AB1">
        <w:rPr>
          <w:b/>
          <w:color w:val="000000"/>
          <w:szCs w:val="28"/>
        </w:rPr>
        <w:t xml:space="preserve"> </w:t>
      </w:r>
      <w:r w:rsidR="006537F3">
        <w:rPr>
          <w:b/>
          <w:color w:val="000000"/>
          <w:szCs w:val="28"/>
        </w:rPr>
        <w:t xml:space="preserve">các </w:t>
      </w:r>
      <w:r w:rsidR="006537F3">
        <w:rPr>
          <w:b/>
          <w:color w:val="000000"/>
          <w:szCs w:val="28"/>
          <w:lang w:val="vi-VN"/>
        </w:rPr>
        <w:t>hộ gia đình, cá</w:t>
      </w:r>
      <w:r w:rsidR="006537F3">
        <w:rPr>
          <w:b/>
          <w:color w:val="000000"/>
          <w:szCs w:val="28"/>
        </w:rPr>
        <w:t xml:space="preserve"> nhân, cộng đồng dân cư và tổ chức bị </w:t>
      </w:r>
      <w:r w:rsidR="006537F3" w:rsidRPr="00F84AB1">
        <w:rPr>
          <w:b/>
          <w:color w:val="000000"/>
          <w:szCs w:val="28"/>
          <w:lang w:val="vi-VN"/>
        </w:rPr>
        <w:t xml:space="preserve">ảnh hưởng </w:t>
      </w:r>
      <w:r w:rsidR="006537F3">
        <w:rPr>
          <w:b/>
          <w:color w:val="000000"/>
          <w:szCs w:val="28"/>
        </w:rPr>
        <w:t>giải phóng mặt bằng</w:t>
      </w:r>
      <w:r w:rsidR="006537F3" w:rsidRPr="00F84AB1">
        <w:rPr>
          <w:b/>
          <w:color w:val="000000"/>
          <w:szCs w:val="28"/>
          <w:lang w:val="vi-VN"/>
        </w:rPr>
        <w:t xml:space="preserve"> </w:t>
      </w:r>
      <w:r w:rsidR="006537F3">
        <w:rPr>
          <w:b/>
          <w:szCs w:val="28"/>
        </w:rPr>
        <w:t xml:space="preserve">xây dựng công trình: Nâng cấp, mở rộng đường từ Tứ Hạ đi </w:t>
      </w:r>
      <w:r w:rsidR="006F5390">
        <w:rPr>
          <w:b/>
          <w:szCs w:val="28"/>
        </w:rPr>
        <w:t>t</w:t>
      </w:r>
      <w:r w:rsidR="006537F3">
        <w:rPr>
          <w:b/>
          <w:szCs w:val="28"/>
        </w:rPr>
        <w:t xml:space="preserve">rung tâm phường Hương Vân (đoạn từ đường Trần Hữu Độ đến đường Trần Trung Lập), thị xã Hương Trà, tỉnh Thừa Thiên Huế (đợt 1) </w:t>
      </w:r>
    </w:p>
    <w:p w:rsidR="00F16C42" w:rsidRPr="00F81C94" w:rsidRDefault="00935C84" w:rsidP="006537F3">
      <w:pPr>
        <w:tabs>
          <w:tab w:val="left" w:pos="1134"/>
        </w:tabs>
        <w:jc w:val="center"/>
        <w:rPr>
          <w:b/>
          <w:color w:val="000000"/>
          <w:lang w:val="de-AT"/>
        </w:rPr>
      </w:pPr>
      <w:r>
        <w:rPr>
          <w:b/>
          <w:noProof/>
          <w:color w:val="000000"/>
        </w:rPr>
        <mc:AlternateContent>
          <mc:Choice Requires="wps">
            <w:drawing>
              <wp:anchor distT="4294967295" distB="4294967295" distL="114300" distR="114300" simplePos="0" relativeHeight="251661312" behindDoc="0" locked="0" layoutInCell="1" allowOverlap="1">
                <wp:simplePos x="0" y="0"/>
                <wp:positionH relativeFrom="column">
                  <wp:posOffset>1724025</wp:posOffset>
                </wp:positionH>
                <wp:positionV relativeFrom="paragraph">
                  <wp:posOffset>32384</wp:posOffset>
                </wp:positionV>
                <wp:extent cx="26047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75pt,2.55pt" to="34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o/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kvzp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"/>
            </w:pict>
          </mc:Fallback>
        </mc:AlternateContent>
      </w:r>
    </w:p>
    <w:p w:rsidR="006F5390" w:rsidRPr="006F5390" w:rsidRDefault="006F5390" w:rsidP="00F90944">
      <w:pPr>
        <w:jc w:val="center"/>
        <w:rPr>
          <w:b/>
          <w:color w:val="000000"/>
          <w:sz w:val="6"/>
          <w:lang w:val="de-AT"/>
        </w:rPr>
      </w:pPr>
    </w:p>
    <w:p w:rsidR="00F16C42" w:rsidRPr="00F81C94" w:rsidRDefault="00F16C42" w:rsidP="00F90944">
      <w:pPr>
        <w:jc w:val="center"/>
        <w:rPr>
          <w:b/>
          <w:color w:val="000000"/>
          <w:lang w:val="de-AT"/>
        </w:rPr>
      </w:pPr>
      <w:r w:rsidRPr="00F81C94">
        <w:rPr>
          <w:b/>
          <w:color w:val="000000"/>
          <w:lang w:val="de-AT"/>
        </w:rPr>
        <w:t>UỶ BAN NHÂN DÂN THỊ XÃ HƯƠNG TRÀ</w:t>
      </w:r>
    </w:p>
    <w:p w:rsidR="00F16C42" w:rsidRPr="00747CF9" w:rsidRDefault="00F16C42" w:rsidP="0051400F">
      <w:pPr>
        <w:jc w:val="center"/>
        <w:rPr>
          <w:b/>
          <w:color w:val="000000"/>
          <w:sz w:val="24"/>
          <w:lang w:val="de-AT"/>
        </w:rPr>
      </w:pPr>
    </w:p>
    <w:p w:rsidR="00F16C42" w:rsidRPr="00F81C94" w:rsidRDefault="00F16C42" w:rsidP="006F5390">
      <w:pPr>
        <w:spacing w:before="40" w:after="40"/>
        <w:ind w:firstLine="720"/>
        <w:jc w:val="both"/>
        <w:rPr>
          <w:i/>
          <w:color w:val="000000"/>
          <w:lang w:val="de-AT"/>
        </w:rPr>
      </w:pPr>
      <w:r w:rsidRPr="00F81C94">
        <w:rPr>
          <w:i/>
          <w:color w:val="000000"/>
          <w:lang w:val="de-AT"/>
        </w:rPr>
        <w:t>Căn cứ Luật Tổ chức Chính quyền địa phương ngày 19 tháng 6 năm 2015;</w:t>
      </w:r>
    </w:p>
    <w:p w:rsidR="00F16C42" w:rsidRPr="00F81C94" w:rsidRDefault="00F16C42" w:rsidP="006F5390">
      <w:pPr>
        <w:spacing w:before="40" w:after="40"/>
        <w:ind w:firstLine="720"/>
        <w:rPr>
          <w:i/>
          <w:color w:val="000000"/>
          <w:szCs w:val="28"/>
        </w:rPr>
      </w:pPr>
      <w:r w:rsidRPr="00F81C94">
        <w:rPr>
          <w:i/>
          <w:color w:val="000000"/>
          <w:szCs w:val="28"/>
        </w:rPr>
        <w:t>Căn cứ Luật Đất đai ngày 29 tháng 11 năm 2013;</w:t>
      </w:r>
    </w:p>
    <w:p w:rsidR="00297371" w:rsidRPr="001679F2" w:rsidRDefault="00297371" w:rsidP="006F5390">
      <w:pPr>
        <w:spacing w:before="40" w:after="40"/>
        <w:ind w:firstLine="720"/>
        <w:jc w:val="both"/>
        <w:rPr>
          <w:i/>
          <w:szCs w:val="28"/>
          <w:lang w:val="de-AT"/>
        </w:rPr>
      </w:pPr>
      <w:r w:rsidRPr="001679F2">
        <w:rPr>
          <w:i/>
          <w:szCs w:val="28"/>
          <w:lang w:val="de-AT"/>
        </w:rPr>
        <w:t>Căn cứ Nghị định số 43/2014/NĐ-CP ngày 15 tháng 5 năm 2014 của Chính phủ quy định chi tiết thi hành một số điều của Luật Đất đai;</w:t>
      </w:r>
    </w:p>
    <w:p w:rsidR="00297371" w:rsidRPr="001679F2" w:rsidRDefault="00297371" w:rsidP="006F5390">
      <w:pPr>
        <w:spacing w:before="40" w:after="40"/>
        <w:ind w:firstLine="720"/>
        <w:jc w:val="both"/>
        <w:rPr>
          <w:i/>
          <w:szCs w:val="28"/>
          <w:lang w:val="de-AT"/>
        </w:rPr>
      </w:pPr>
      <w:r w:rsidRPr="001679F2">
        <w:rPr>
          <w:i/>
          <w:szCs w:val="28"/>
          <w:lang w:val="de-AT"/>
        </w:rPr>
        <w:t>Căn cứ Nghị định số 47/2014/NĐ-CP ngày 15 tháng 5 năm 2014 của Chính phủ quy định về bồi thường, hỗ trợ, tái định cư khi Nhà nước thu hồi đất;</w:t>
      </w:r>
    </w:p>
    <w:p w:rsidR="00297371" w:rsidRPr="001679F2" w:rsidRDefault="00297371" w:rsidP="006F5390">
      <w:pPr>
        <w:spacing w:before="40" w:after="40"/>
        <w:ind w:firstLine="720"/>
        <w:jc w:val="both"/>
        <w:rPr>
          <w:i/>
          <w:szCs w:val="28"/>
          <w:lang w:val="de-AT"/>
        </w:rPr>
      </w:pPr>
      <w:r w:rsidRPr="001679F2">
        <w:rPr>
          <w:i/>
          <w:szCs w:val="28"/>
          <w:lang w:val="de-AT"/>
        </w:rPr>
        <w:t xml:space="preserve">Căn cứ Nghị định số 01/2017/NĐ-CP ngày 06 tháng 01 năm 2017 của Chính phủ về sửa đổi, bổ sung một số Nghị định quy định chi tiết thi hành Luật Đất đai; </w:t>
      </w:r>
    </w:p>
    <w:p w:rsidR="00297371" w:rsidRDefault="00297371" w:rsidP="006F5390">
      <w:pPr>
        <w:spacing w:before="40" w:after="40"/>
        <w:ind w:firstLine="720"/>
        <w:jc w:val="both"/>
        <w:rPr>
          <w:i/>
          <w:szCs w:val="28"/>
          <w:lang w:val="de-AT"/>
        </w:rPr>
      </w:pPr>
      <w:r w:rsidRPr="001679F2">
        <w:rPr>
          <w:i/>
          <w:szCs w:val="28"/>
          <w:lang w:val="de-AT"/>
        </w:rPr>
        <w:t xml:space="preserve">Căn cứ Thông tư số 37/2014/TT-BTNMT ngày 30 tháng 6 năm 2014 của Bộ Tài nguyên và Môi trường về việc Quy định chi tiết bồi thường, hỗ trợ, tái định cư khi </w:t>
      </w:r>
      <w:r w:rsidR="001C7E89">
        <w:rPr>
          <w:i/>
          <w:szCs w:val="28"/>
          <w:lang w:val="de-AT"/>
        </w:rPr>
        <w:t>Nhà nước thu hồi đất</w:t>
      </w:r>
      <w:r w:rsidRPr="00500020">
        <w:rPr>
          <w:i/>
          <w:szCs w:val="28"/>
          <w:lang w:val="de-AT"/>
        </w:rPr>
        <w:t>;</w:t>
      </w:r>
    </w:p>
    <w:p w:rsidR="00297371" w:rsidRPr="00500020" w:rsidRDefault="00297371" w:rsidP="006F5390">
      <w:pPr>
        <w:spacing w:before="40" w:after="40"/>
        <w:ind w:firstLine="720"/>
        <w:jc w:val="both"/>
        <w:rPr>
          <w:i/>
          <w:szCs w:val="28"/>
          <w:lang w:val="de-AT"/>
        </w:rPr>
      </w:pPr>
      <w:r w:rsidRPr="00500020">
        <w:rPr>
          <w:i/>
          <w:szCs w:val="28"/>
          <w:lang w:val="de-AT"/>
        </w:rPr>
        <w:t>Căn cứ Quyết định số 64/2014/QĐ-UBND ngày 25/9/2014 của UBND tỉnh Thừa Thiên Huế về việc ban hành quy định về trình tự, thủ tục thu hồi đất để sử dụng vào mục đích quốc phòng, an ninh; phát triển kinh tế - xã hội vì lợi ích quốc gia, công cộng trên địa bàn Tỉnh;</w:t>
      </w:r>
    </w:p>
    <w:p w:rsidR="000C017C" w:rsidRDefault="000C017C" w:rsidP="006F5390">
      <w:pPr>
        <w:spacing w:before="40" w:after="40"/>
        <w:ind w:firstLine="720"/>
        <w:jc w:val="both"/>
        <w:rPr>
          <w:i/>
          <w:szCs w:val="28"/>
        </w:rPr>
      </w:pPr>
      <w:r>
        <w:rPr>
          <w:i/>
          <w:szCs w:val="28"/>
        </w:rPr>
        <w:t>Căn cứ Quyết định số 80/2019/QĐ-UBND ngày 21 tháng 12 năm 2019 của Ủy ban nhân dân tỉnh Thừa Thiên Huế về việc ban hành bảng giá đất trên địa bàn tỉnh Thừa Thiên Huế áp dụng trong thời gian 5 năm (2020 – 2024);</w:t>
      </w:r>
    </w:p>
    <w:p w:rsidR="000C017C" w:rsidRDefault="000C017C" w:rsidP="006F5390">
      <w:pPr>
        <w:spacing w:before="40" w:after="40"/>
        <w:ind w:firstLine="720"/>
        <w:jc w:val="both"/>
        <w:rPr>
          <w:i/>
          <w:szCs w:val="28"/>
          <w:lang w:val="de-AT"/>
        </w:rPr>
      </w:pPr>
      <w:r>
        <w:rPr>
          <w:i/>
          <w:szCs w:val="28"/>
          <w:lang w:val="de-AT"/>
        </w:rPr>
        <w:t>Căn cứ Quyết định số 44/2020/QĐ-UBND ngày 14 tháng 8 năm 2020 của Ủy ban nhân dân tỉnh Thừa Thiên Huế về việc ban hành Quy định đơn giá cây trồng, vật nuôi thủy sản làm cơ sở xác định giá trị bồi thường, hỗ trợ khi nhà nước thu hồi đất trên địa bàn tỉnh Thừa Thiên Huế;</w:t>
      </w:r>
    </w:p>
    <w:p w:rsidR="000C017C" w:rsidRDefault="000C017C" w:rsidP="006F5390">
      <w:pPr>
        <w:spacing w:before="40" w:after="40"/>
        <w:ind w:firstLine="720"/>
        <w:jc w:val="both"/>
        <w:rPr>
          <w:i/>
          <w:szCs w:val="28"/>
          <w:lang w:val="de-AT"/>
        </w:rPr>
      </w:pPr>
      <w:r>
        <w:rPr>
          <w:i/>
          <w:szCs w:val="28"/>
          <w:lang w:val="de-AT"/>
        </w:rPr>
        <w:t>Căn cứ Quyết định số 65/2020/QĐ-UBND ngày 21 tháng 12 năm 2020 của Ủy ban nhân dân tỉnh Thừa Thiên Huế ban hành đơn giá nhà, công trình, vật kiến trúc và các loại mồ mả trên địa bàn tỉnh Thừa Thiên Huế;</w:t>
      </w:r>
    </w:p>
    <w:p w:rsidR="000C017C" w:rsidRDefault="000C017C" w:rsidP="006F5390">
      <w:pPr>
        <w:spacing w:before="40" w:after="40"/>
        <w:ind w:firstLine="720"/>
        <w:jc w:val="both"/>
        <w:rPr>
          <w:i/>
          <w:szCs w:val="28"/>
        </w:rPr>
      </w:pPr>
      <w:r w:rsidRPr="005F5177">
        <w:rPr>
          <w:i/>
          <w:szCs w:val="28"/>
        </w:rPr>
        <w:t xml:space="preserve">Căn cứ Quyết định số </w:t>
      </w:r>
      <w:r>
        <w:rPr>
          <w:i/>
          <w:szCs w:val="28"/>
        </w:rPr>
        <w:t>36</w:t>
      </w:r>
      <w:r w:rsidRPr="005F5177">
        <w:rPr>
          <w:i/>
          <w:szCs w:val="28"/>
        </w:rPr>
        <w:t>/20</w:t>
      </w:r>
      <w:r>
        <w:rPr>
          <w:i/>
          <w:szCs w:val="28"/>
        </w:rPr>
        <w:t>21</w:t>
      </w:r>
      <w:r w:rsidRPr="005F5177">
        <w:rPr>
          <w:i/>
          <w:szCs w:val="28"/>
        </w:rPr>
        <w:t xml:space="preserve">/QĐ-UBND ngày </w:t>
      </w:r>
      <w:r>
        <w:rPr>
          <w:i/>
          <w:szCs w:val="28"/>
        </w:rPr>
        <w:t>21</w:t>
      </w:r>
      <w:r w:rsidRPr="005F5177">
        <w:rPr>
          <w:i/>
          <w:szCs w:val="28"/>
        </w:rPr>
        <w:t xml:space="preserve"> tháng 6 năm 20</w:t>
      </w:r>
      <w:r>
        <w:rPr>
          <w:i/>
          <w:szCs w:val="28"/>
        </w:rPr>
        <w:t>21</w:t>
      </w:r>
      <w:r w:rsidRPr="005F5177">
        <w:rPr>
          <w:i/>
          <w:szCs w:val="28"/>
        </w:rPr>
        <w:t xml:space="preserve"> của UBND tỉnh Thừa Thiên Huế ban hành quy định về bồi thường, hỗ trợ, tái định cư khi nhà nước thu hồi đất trên địa bàn tỉnh Thừa Thiên Huế;</w:t>
      </w:r>
    </w:p>
    <w:p w:rsidR="006537F3" w:rsidRDefault="006537F3" w:rsidP="006F5390">
      <w:pPr>
        <w:spacing w:before="40" w:after="40"/>
        <w:ind w:firstLine="720"/>
        <w:jc w:val="both"/>
        <w:rPr>
          <w:i/>
          <w:lang w:val="de-AT"/>
        </w:rPr>
      </w:pPr>
      <w:r>
        <w:rPr>
          <w:i/>
          <w:lang w:val="de-AT"/>
        </w:rPr>
        <w:lastRenderedPageBreak/>
        <w:t>Căn cứ Quyết định số 2555/QĐ-UBND ngày 17 tháng 10 năm 2019 của UBND tỉnh Thừa Thiên Huế về việc phê duyệt dự án đầu tư công trình Nâng cấp, mở rộng đường từ Tứ Hạ đi trung tâm phường Hương Vân (đoạn từ đường Trần Hữu Độ đến đường trần Trung Lập), thị xã Hương Trà;</w:t>
      </w:r>
    </w:p>
    <w:p w:rsidR="006537F3" w:rsidRDefault="006537F3" w:rsidP="006F5390">
      <w:pPr>
        <w:spacing w:before="40" w:after="40"/>
        <w:ind w:firstLine="720"/>
        <w:jc w:val="both"/>
        <w:rPr>
          <w:i/>
          <w:lang w:val="de-AT"/>
        </w:rPr>
      </w:pPr>
      <w:r w:rsidRPr="00A71406">
        <w:rPr>
          <w:i/>
          <w:lang w:val="de-AT"/>
        </w:rPr>
        <w:t xml:space="preserve">Căn cứ </w:t>
      </w:r>
      <w:r>
        <w:rPr>
          <w:i/>
          <w:lang w:val="de-AT"/>
        </w:rPr>
        <w:t>Quyết định số 398/QĐ-UBND ngày 22 tháng 02 năm 2021 của UBND tỉnh Thừa Thiên Huế về việc phê duyệt kế hoạch sử dụng đất năm 2021 của thị xã Hương Trà;</w:t>
      </w:r>
    </w:p>
    <w:p w:rsidR="006537F3" w:rsidRPr="00E57A4E" w:rsidRDefault="006537F3" w:rsidP="006F5390">
      <w:pPr>
        <w:spacing w:before="40" w:after="40"/>
        <w:ind w:firstLine="720"/>
        <w:jc w:val="both"/>
        <w:rPr>
          <w:i/>
          <w:color w:val="000000"/>
          <w:szCs w:val="28"/>
          <w:shd w:val="clear" w:color="auto" w:fill="FFFFFF"/>
        </w:rPr>
      </w:pPr>
      <w:r>
        <w:rPr>
          <w:i/>
          <w:lang w:val="de-AT"/>
        </w:rPr>
        <w:t>Căn cứ Thông báo số 1875/TB-UBND ngày 29 tháng 5 năm 2020 của UBND thị xã Hương Trà về việc thông báo thu hồi đất để thực hiện giải phóng mặt bằng xây dựng công trình: Nâng cấp, mở rộng đường từ Tứ Hạ đi trung tâm phường Hương Vân (đoạn từ đường Trần Hữu Độ đến đường Trần Trung Lập), thị xã Hương Trà;</w:t>
      </w:r>
    </w:p>
    <w:p w:rsidR="005A2F19" w:rsidRPr="005A2F19" w:rsidRDefault="005A2F19" w:rsidP="006F5390">
      <w:pPr>
        <w:spacing w:before="40" w:after="40"/>
        <w:ind w:firstLine="720"/>
        <w:jc w:val="both"/>
        <w:rPr>
          <w:i/>
          <w:color w:val="000000"/>
          <w:szCs w:val="28"/>
          <w:shd w:val="clear" w:color="auto" w:fill="FFFFFF"/>
        </w:rPr>
      </w:pPr>
      <w:r>
        <w:rPr>
          <w:i/>
          <w:lang w:val="de-AT"/>
        </w:rPr>
        <w:t xml:space="preserve">Xét Tờ trình số </w:t>
      </w:r>
      <w:r w:rsidR="006F5390">
        <w:rPr>
          <w:i/>
          <w:color w:val="000000"/>
          <w:szCs w:val="28"/>
        </w:rPr>
        <w:t>111a</w:t>
      </w:r>
      <w:r w:rsidRPr="005A2F19">
        <w:rPr>
          <w:i/>
          <w:color w:val="000000"/>
          <w:szCs w:val="28"/>
        </w:rPr>
        <w:t>/TTr-</w:t>
      </w:r>
      <w:r w:rsidRPr="005A2F19">
        <w:rPr>
          <w:i/>
          <w:color w:val="000000"/>
          <w:szCs w:val="28"/>
          <w:lang w:val="vi-VN"/>
        </w:rPr>
        <w:t>PTQĐ</w:t>
      </w:r>
      <w:r w:rsidRPr="005A2F19">
        <w:rPr>
          <w:i/>
          <w:color w:val="000000"/>
          <w:szCs w:val="28"/>
        </w:rPr>
        <w:t xml:space="preserve"> ngày </w:t>
      </w:r>
      <w:r w:rsidR="006F5390">
        <w:rPr>
          <w:i/>
          <w:color w:val="000000"/>
          <w:szCs w:val="28"/>
        </w:rPr>
        <w:t xml:space="preserve">20 tháng </w:t>
      </w:r>
      <w:r w:rsidRPr="005A2F19">
        <w:rPr>
          <w:i/>
          <w:color w:val="000000"/>
          <w:szCs w:val="28"/>
        </w:rPr>
        <w:t>8</w:t>
      </w:r>
      <w:r w:rsidR="006F5390">
        <w:rPr>
          <w:i/>
          <w:color w:val="000000"/>
          <w:szCs w:val="28"/>
        </w:rPr>
        <w:t xml:space="preserve"> năm </w:t>
      </w:r>
      <w:r w:rsidRPr="005A2F19">
        <w:rPr>
          <w:i/>
          <w:color w:val="000000"/>
          <w:szCs w:val="28"/>
        </w:rPr>
        <w:t xml:space="preserve">2021 của </w:t>
      </w:r>
      <w:r w:rsidRPr="005A2F19">
        <w:rPr>
          <w:i/>
          <w:color w:val="000000"/>
          <w:szCs w:val="28"/>
          <w:lang w:val="vi-VN"/>
        </w:rPr>
        <w:t xml:space="preserve">Trung tâm phát triển quỹ đất </w:t>
      </w:r>
      <w:r w:rsidRPr="005A2F19">
        <w:rPr>
          <w:i/>
          <w:color w:val="000000"/>
          <w:szCs w:val="28"/>
        </w:rPr>
        <w:t xml:space="preserve">thị xã Hương Trà về việc đề nghị thẩm định, phê duyệt phương án bồi thường, hỗ trợ về đất và tài sản gắn liền với đất của các hộ gia đình, cá nhân, cộng đồng dân cư và tổ chức ảnh hưởng giải phóng mặt bằng xây dựng công trình: </w:t>
      </w:r>
      <w:r w:rsidRPr="005A2F19">
        <w:rPr>
          <w:i/>
          <w:lang w:val="de-AT"/>
        </w:rPr>
        <w:t xml:space="preserve">Nâng cấp, mở rộng đường từ Tứ Hạ đi trung tâm phường Hương Vân (đoạn từ đường Trần Hữu Độ đến đường Trần Trung Lập), thị xã Hương Trà </w:t>
      </w:r>
      <w:r w:rsidRPr="005A2F19">
        <w:rPr>
          <w:i/>
          <w:color w:val="000000"/>
          <w:szCs w:val="28"/>
        </w:rPr>
        <w:t>(</w:t>
      </w:r>
      <w:r w:rsidR="006F5390">
        <w:rPr>
          <w:i/>
          <w:color w:val="000000"/>
          <w:szCs w:val="28"/>
        </w:rPr>
        <w:t>đ</w:t>
      </w:r>
      <w:r w:rsidRPr="005A2F19">
        <w:rPr>
          <w:i/>
          <w:color w:val="000000"/>
          <w:szCs w:val="28"/>
        </w:rPr>
        <w:t>ợt 1)</w:t>
      </w:r>
      <w:r>
        <w:rPr>
          <w:i/>
          <w:color w:val="000000"/>
          <w:szCs w:val="28"/>
        </w:rPr>
        <w:t>;</w:t>
      </w:r>
    </w:p>
    <w:p w:rsidR="00F16C42" w:rsidRPr="00F81C94" w:rsidRDefault="006F5390" w:rsidP="006F5390">
      <w:pPr>
        <w:spacing w:before="40" w:after="40"/>
        <w:ind w:firstLine="720"/>
        <w:jc w:val="both"/>
        <w:rPr>
          <w:i/>
          <w:color w:val="000000"/>
          <w:szCs w:val="28"/>
          <w:lang w:val="de-AT"/>
        </w:rPr>
      </w:pPr>
      <w:r>
        <w:rPr>
          <w:i/>
          <w:color w:val="000000"/>
          <w:szCs w:val="28"/>
          <w:lang w:val="de-AT"/>
        </w:rPr>
        <w:t xml:space="preserve">Xét </w:t>
      </w:r>
      <w:r w:rsidR="00F16C42" w:rsidRPr="00F81C94">
        <w:rPr>
          <w:i/>
          <w:color w:val="000000"/>
          <w:szCs w:val="28"/>
          <w:lang w:val="de-AT"/>
        </w:rPr>
        <w:t>đề nghị của Trưởng phòng Tài nguyên và Môi trường thị xã Hương Trà tại Tờ trình số:</w:t>
      </w:r>
      <w:r w:rsidR="006F21BB">
        <w:rPr>
          <w:i/>
          <w:color w:val="000000"/>
          <w:szCs w:val="28"/>
          <w:lang w:val="de-AT"/>
        </w:rPr>
        <w:t>1074</w:t>
      </w:r>
      <w:r w:rsidR="00F16C42" w:rsidRPr="00F81C94">
        <w:rPr>
          <w:i/>
          <w:color w:val="000000"/>
          <w:szCs w:val="28"/>
          <w:lang w:val="de-AT"/>
        </w:rPr>
        <w:t>/TTr-TNMT ngày</w:t>
      </w:r>
      <w:r w:rsidR="006F21BB">
        <w:rPr>
          <w:i/>
          <w:color w:val="000000"/>
          <w:szCs w:val="28"/>
          <w:lang w:val="de-AT"/>
        </w:rPr>
        <w:t xml:space="preserve"> 01</w:t>
      </w:r>
      <w:r w:rsidR="00681EC6" w:rsidRPr="00F81C94">
        <w:rPr>
          <w:i/>
          <w:color w:val="000000"/>
          <w:szCs w:val="28"/>
          <w:lang w:val="de-AT"/>
        </w:rPr>
        <w:t xml:space="preserve"> </w:t>
      </w:r>
      <w:r w:rsidR="00F16C42" w:rsidRPr="00F81C94">
        <w:rPr>
          <w:i/>
          <w:color w:val="000000"/>
          <w:szCs w:val="28"/>
          <w:lang w:val="de-AT"/>
        </w:rPr>
        <w:t>tháng</w:t>
      </w:r>
      <w:r w:rsidR="006F21BB">
        <w:rPr>
          <w:i/>
          <w:color w:val="000000"/>
          <w:szCs w:val="28"/>
          <w:lang w:val="de-AT"/>
        </w:rPr>
        <w:t xml:space="preserve"> 9</w:t>
      </w:r>
      <w:r w:rsidR="00297371">
        <w:rPr>
          <w:i/>
          <w:color w:val="000000"/>
          <w:szCs w:val="28"/>
          <w:lang w:val="de-AT"/>
        </w:rPr>
        <w:t xml:space="preserve"> </w:t>
      </w:r>
      <w:r w:rsidR="00F16C42" w:rsidRPr="00F81C94">
        <w:rPr>
          <w:i/>
          <w:color w:val="000000"/>
          <w:szCs w:val="28"/>
          <w:lang w:val="de-AT"/>
        </w:rPr>
        <w:t>năm 202</w:t>
      </w:r>
      <w:r w:rsidR="00297371">
        <w:rPr>
          <w:i/>
          <w:color w:val="000000"/>
          <w:szCs w:val="28"/>
          <w:lang w:val="de-AT"/>
        </w:rPr>
        <w:t>1</w:t>
      </w:r>
      <w:r w:rsidR="00402E46" w:rsidRPr="00F81C94">
        <w:rPr>
          <w:i/>
          <w:color w:val="000000"/>
          <w:szCs w:val="28"/>
          <w:lang w:val="de-AT"/>
        </w:rPr>
        <w:t>.</w:t>
      </w:r>
    </w:p>
    <w:p w:rsidR="00F16C42" w:rsidRPr="006F5390" w:rsidRDefault="00F16C42" w:rsidP="006F5390">
      <w:pPr>
        <w:spacing w:before="40" w:after="40"/>
        <w:jc w:val="center"/>
        <w:rPr>
          <w:color w:val="000000"/>
          <w:sz w:val="2"/>
          <w:szCs w:val="16"/>
          <w:lang w:val="de-AT"/>
        </w:rPr>
      </w:pPr>
    </w:p>
    <w:p w:rsidR="00F16C42" w:rsidRPr="00F81C94" w:rsidRDefault="00F16C42" w:rsidP="006F5390">
      <w:pPr>
        <w:tabs>
          <w:tab w:val="left" w:pos="1323"/>
        </w:tabs>
        <w:spacing w:before="40" w:after="40"/>
        <w:jc w:val="center"/>
        <w:rPr>
          <w:b/>
          <w:color w:val="000000"/>
          <w:szCs w:val="28"/>
          <w:lang w:val="de-AT"/>
        </w:rPr>
      </w:pPr>
      <w:r w:rsidRPr="00F81C94">
        <w:rPr>
          <w:b/>
          <w:color w:val="000000"/>
          <w:szCs w:val="28"/>
          <w:lang w:val="de-AT"/>
        </w:rPr>
        <w:t>QUYẾT ĐỊNH:</w:t>
      </w:r>
    </w:p>
    <w:p w:rsidR="00F16C42" w:rsidRPr="006F5390" w:rsidRDefault="00F16C42" w:rsidP="006F5390">
      <w:pPr>
        <w:tabs>
          <w:tab w:val="left" w:pos="1323"/>
        </w:tabs>
        <w:spacing w:before="40" w:after="40"/>
        <w:jc w:val="both"/>
        <w:rPr>
          <w:b/>
          <w:color w:val="000000"/>
          <w:sz w:val="2"/>
          <w:szCs w:val="16"/>
          <w:lang w:val="de-AT"/>
        </w:rPr>
      </w:pPr>
    </w:p>
    <w:p w:rsidR="00F16C42" w:rsidRPr="005A2F19" w:rsidRDefault="00F16C42" w:rsidP="006F5390">
      <w:pPr>
        <w:spacing w:before="40" w:after="40"/>
        <w:ind w:firstLine="720"/>
        <w:jc w:val="both"/>
        <w:rPr>
          <w:color w:val="000000"/>
          <w:szCs w:val="28"/>
          <w:shd w:val="clear" w:color="auto" w:fill="FFFFFF"/>
        </w:rPr>
      </w:pPr>
      <w:r w:rsidRPr="00F81C94">
        <w:rPr>
          <w:b/>
          <w:color w:val="000000"/>
          <w:szCs w:val="28"/>
          <w:lang w:val="de-AT"/>
        </w:rPr>
        <w:t>Điều 1.</w:t>
      </w:r>
      <w:r w:rsidR="003443A3" w:rsidRPr="00F81C94">
        <w:rPr>
          <w:b/>
          <w:color w:val="000000"/>
          <w:szCs w:val="28"/>
          <w:lang w:val="de-AT"/>
        </w:rPr>
        <w:t xml:space="preserve"> </w:t>
      </w:r>
      <w:r w:rsidRPr="00F81C94">
        <w:rPr>
          <w:color w:val="000000"/>
          <w:szCs w:val="28"/>
          <w:lang w:val="de-AT"/>
        </w:rPr>
        <w:t xml:space="preserve">Phê duyệt </w:t>
      </w:r>
      <w:r w:rsidR="001C7E89" w:rsidRPr="00F84AB1">
        <w:rPr>
          <w:color w:val="000000"/>
          <w:szCs w:val="28"/>
          <w:lang w:val="de-AT"/>
        </w:rPr>
        <w:t xml:space="preserve">phương án </w:t>
      </w:r>
      <w:r w:rsidR="001C7E89" w:rsidRPr="00333D8A">
        <w:rPr>
          <w:szCs w:val="28"/>
        </w:rPr>
        <w:t>bồi thường, hỗ trợ</w:t>
      </w:r>
      <w:r w:rsidR="001C7E89">
        <w:rPr>
          <w:szCs w:val="28"/>
        </w:rPr>
        <w:t xml:space="preserve"> về</w:t>
      </w:r>
      <w:r w:rsidR="000C017C">
        <w:rPr>
          <w:szCs w:val="28"/>
        </w:rPr>
        <w:t xml:space="preserve"> đất,</w:t>
      </w:r>
      <w:r w:rsidR="001C7E89">
        <w:rPr>
          <w:szCs w:val="28"/>
        </w:rPr>
        <w:t xml:space="preserve"> tài sản</w:t>
      </w:r>
      <w:r w:rsidR="000C017C">
        <w:rPr>
          <w:szCs w:val="28"/>
        </w:rPr>
        <w:t xml:space="preserve"> gắn liền với đất và mồ mả</w:t>
      </w:r>
      <w:r w:rsidR="001C7E89">
        <w:rPr>
          <w:szCs w:val="28"/>
        </w:rPr>
        <w:t xml:space="preserve"> cho các</w:t>
      </w:r>
      <w:r w:rsidR="001C7E89" w:rsidRPr="00333D8A">
        <w:rPr>
          <w:szCs w:val="28"/>
        </w:rPr>
        <w:t xml:space="preserve"> hộ gia đình, cá nhân</w:t>
      </w:r>
      <w:r w:rsidR="000C017C">
        <w:rPr>
          <w:szCs w:val="28"/>
        </w:rPr>
        <w:t xml:space="preserve">, cộng đồng dân </w:t>
      </w:r>
      <w:r w:rsidR="00FD1FE0">
        <w:rPr>
          <w:szCs w:val="28"/>
        </w:rPr>
        <w:t xml:space="preserve">cư </w:t>
      </w:r>
      <w:r w:rsidR="000C017C">
        <w:rPr>
          <w:szCs w:val="28"/>
        </w:rPr>
        <w:t xml:space="preserve">và tổ chức </w:t>
      </w:r>
      <w:r w:rsidR="005A2F19">
        <w:rPr>
          <w:szCs w:val="28"/>
        </w:rPr>
        <w:t>bị</w:t>
      </w:r>
      <w:r w:rsidR="005A2F19" w:rsidRPr="00333D8A">
        <w:rPr>
          <w:szCs w:val="28"/>
        </w:rPr>
        <w:t xml:space="preserve"> ảnh hưởng </w:t>
      </w:r>
      <w:r w:rsidR="005A2F19">
        <w:rPr>
          <w:szCs w:val="28"/>
        </w:rPr>
        <w:t>giải phóng mặt bằng</w:t>
      </w:r>
      <w:r w:rsidR="005A2F19" w:rsidRPr="00067B25">
        <w:rPr>
          <w:color w:val="000000"/>
          <w:szCs w:val="28"/>
        </w:rPr>
        <w:t xml:space="preserve"> </w:t>
      </w:r>
      <w:r w:rsidR="005A2F19">
        <w:rPr>
          <w:color w:val="000000"/>
          <w:szCs w:val="28"/>
        </w:rPr>
        <w:t xml:space="preserve">xây dựng công trình: </w:t>
      </w:r>
      <w:r w:rsidR="005A2F19" w:rsidRPr="008B1BFE">
        <w:rPr>
          <w:lang w:val="de-AT"/>
        </w:rPr>
        <w:t>Nâng cấp, mở rộng đường từ Tứ Hạ đi trung tâm phường Hương Vân (đoạn từ đường Trần Hữu Độ đến đường Tr</w:t>
      </w:r>
      <w:r w:rsidR="005A2F19">
        <w:rPr>
          <w:lang w:val="de-AT"/>
        </w:rPr>
        <w:t xml:space="preserve">ần Trung Lập), thị xã Hương Trà </w:t>
      </w:r>
      <w:r w:rsidR="005A2F19">
        <w:rPr>
          <w:color w:val="000000"/>
          <w:szCs w:val="28"/>
        </w:rPr>
        <w:t>(</w:t>
      </w:r>
      <w:r w:rsidR="00FD1FE0">
        <w:rPr>
          <w:color w:val="000000"/>
          <w:szCs w:val="28"/>
        </w:rPr>
        <w:t>đ</w:t>
      </w:r>
      <w:r w:rsidR="005A2F19">
        <w:rPr>
          <w:color w:val="000000"/>
          <w:szCs w:val="28"/>
        </w:rPr>
        <w:t>ợt 1)</w:t>
      </w:r>
      <w:r w:rsidR="00297371">
        <w:rPr>
          <w:color w:val="000000"/>
          <w:szCs w:val="28"/>
        </w:rPr>
        <w:t xml:space="preserve"> </w:t>
      </w:r>
      <w:r w:rsidRPr="00F81C94">
        <w:rPr>
          <w:color w:val="000000"/>
          <w:lang w:val="de-AT"/>
        </w:rPr>
        <w:t>như sau:</w:t>
      </w:r>
    </w:p>
    <w:p w:rsidR="00F16C42" w:rsidRPr="00F81C94" w:rsidRDefault="00F16C42" w:rsidP="006F5390">
      <w:pPr>
        <w:spacing w:before="40" w:after="40"/>
        <w:rPr>
          <w:color w:val="000000"/>
          <w:sz w:val="4"/>
          <w:lang w:val="de-AT"/>
        </w:rPr>
      </w:pPr>
    </w:p>
    <w:p w:rsidR="00F16C42" w:rsidRDefault="00F16C42" w:rsidP="006F5390">
      <w:pPr>
        <w:spacing w:before="40" w:after="40"/>
        <w:ind w:firstLine="720"/>
        <w:jc w:val="both"/>
        <w:rPr>
          <w:i/>
          <w:color w:val="000000"/>
          <w:lang w:val="de-AT"/>
        </w:rPr>
      </w:pPr>
      <w:r w:rsidRPr="00F81C94">
        <w:rPr>
          <w:color w:val="000000"/>
          <w:lang w:val="de-AT"/>
        </w:rPr>
        <w:t>Tổng giá trị bồi thường</w:t>
      </w:r>
      <w:r w:rsidR="00DD77E4" w:rsidRPr="00F81C94">
        <w:rPr>
          <w:color w:val="000000"/>
          <w:lang w:val="de-AT"/>
        </w:rPr>
        <w:t>,</w:t>
      </w:r>
      <w:r w:rsidRPr="00F81C94">
        <w:rPr>
          <w:color w:val="000000"/>
          <w:lang w:val="de-AT"/>
        </w:rPr>
        <w:t xml:space="preserve"> hỗ trợ </w:t>
      </w:r>
      <w:r w:rsidR="002E12E5">
        <w:rPr>
          <w:color w:val="000000"/>
          <w:lang w:val="de-AT"/>
        </w:rPr>
        <w:t xml:space="preserve">về </w:t>
      </w:r>
      <w:r w:rsidR="000C017C">
        <w:rPr>
          <w:color w:val="000000"/>
          <w:lang w:val="de-AT"/>
        </w:rPr>
        <w:t xml:space="preserve">đất, </w:t>
      </w:r>
      <w:r w:rsidR="001C7E89">
        <w:rPr>
          <w:color w:val="000000"/>
          <w:lang w:val="de-AT"/>
        </w:rPr>
        <w:t>tài sản</w:t>
      </w:r>
      <w:r w:rsidR="000C017C">
        <w:rPr>
          <w:color w:val="000000"/>
          <w:lang w:val="de-AT"/>
        </w:rPr>
        <w:t xml:space="preserve"> gắn liền với đất và mồ mả</w:t>
      </w:r>
      <w:r w:rsidR="00297371">
        <w:rPr>
          <w:lang w:val="de-AT"/>
        </w:rPr>
        <w:t xml:space="preserve"> cho </w:t>
      </w:r>
      <w:r w:rsidR="001C7E89">
        <w:rPr>
          <w:lang w:val="de-AT"/>
        </w:rPr>
        <w:t xml:space="preserve">các </w:t>
      </w:r>
      <w:r w:rsidR="00297371">
        <w:rPr>
          <w:lang w:val="de-AT"/>
        </w:rPr>
        <w:t>hộ gia đình, cá nhân</w:t>
      </w:r>
      <w:r w:rsidR="000C017C">
        <w:rPr>
          <w:lang w:val="de-AT"/>
        </w:rPr>
        <w:t>, cộng đồng dân</w:t>
      </w:r>
      <w:r w:rsidR="005A2F19">
        <w:rPr>
          <w:lang w:val="de-AT"/>
        </w:rPr>
        <w:t xml:space="preserve"> cư</w:t>
      </w:r>
      <w:r w:rsidR="000C017C">
        <w:rPr>
          <w:lang w:val="de-AT"/>
        </w:rPr>
        <w:t xml:space="preserve"> </w:t>
      </w:r>
      <w:r w:rsidR="005A2F19">
        <w:rPr>
          <w:lang w:val="de-AT"/>
        </w:rPr>
        <w:t xml:space="preserve">và tổ chức </w:t>
      </w:r>
      <w:r w:rsidR="00297371" w:rsidRPr="00F81C94">
        <w:rPr>
          <w:color w:val="000000"/>
          <w:lang w:val="de-AT"/>
        </w:rPr>
        <w:t>phê duyệt</w:t>
      </w:r>
      <w:r w:rsidR="00297371">
        <w:rPr>
          <w:lang w:val="de-AT"/>
        </w:rPr>
        <w:t xml:space="preserve"> là: </w:t>
      </w:r>
      <w:r w:rsidR="00A02E24">
        <w:rPr>
          <w:b/>
          <w:lang w:val="de-AT"/>
        </w:rPr>
        <w:t>499.452.000</w:t>
      </w:r>
      <w:r w:rsidR="00297371">
        <w:rPr>
          <w:b/>
          <w:lang w:val="de-AT"/>
        </w:rPr>
        <w:t xml:space="preserve"> đồng</w:t>
      </w:r>
      <w:r w:rsidR="00681EC6" w:rsidRPr="00F81C94">
        <w:rPr>
          <w:color w:val="000000"/>
          <w:lang w:val="de-AT"/>
        </w:rPr>
        <w:t xml:space="preserve">. </w:t>
      </w:r>
      <w:r w:rsidR="00681EC6" w:rsidRPr="00F81C94">
        <w:rPr>
          <w:i/>
          <w:color w:val="000000"/>
          <w:lang w:val="de-AT"/>
        </w:rPr>
        <w:t xml:space="preserve">(Bằng chữ: </w:t>
      </w:r>
      <w:r w:rsidR="00A02E24">
        <w:rPr>
          <w:i/>
          <w:color w:val="000000"/>
        </w:rPr>
        <w:t>Bốn trăm chín mươi chín triệu, bốn trăm năm mươi hai</w:t>
      </w:r>
      <w:r w:rsidR="00BA6AD2" w:rsidRPr="00F81C94">
        <w:rPr>
          <w:i/>
          <w:color w:val="000000"/>
        </w:rPr>
        <w:t xml:space="preserve"> </w:t>
      </w:r>
      <w:r w:rsidR="00681EC6" w:rsidRPr="00F81C94">
        <w:rPr>
          <w:i/>
          <w:color w:val="000000"/>
          <w:lang w:val="vi-VN"/>
        </w:rPr>
        <w:t>ngàn</w:t>
      </w:r>
      <w:r w:rsidR="00681EC6" w:rsidRPr="00F81C94">
        <w:rPr>
          <w:i/>
          <w:color w:val="000000"/>
        </w:rPr>
        <w:t xml:space="preserve"> </w:t>
      </w:r>
      <w:r w:rsidR="00681EC6" w:rsidRPr="00F81C94">
        <w:rPr>
          <w:i/>
          <w:color w:val="000000"/>
          <w:lang w:val="vi-VN"/>
        </w:rPr>
        <w:t>đồng</w:t>
      </w:r>
      <w:r w:rsidR="00681EC6" w:rsidRPr="00F81C94">
        <w:rPr>
          <w:i/>
          <w:color w:val="000000"/>
          <w:lang w:val="de-AT"/>
        </w:rPr>
        <w:t>).</w:t>
      </w:r>
    </w:p>
    <w:p w:rsidR="006F5390" w:rsidRPr="006F5390" w:rsidRDefault="006F5390" w:rsidP="006F5390">
      <w:pPr>
        <w:spacing w:before="40" w:after="40"/>
        <w:ind w:firstLine="720"/>
        <w:jc w:val="both"/>
        <w:rPr>
          <w:sz w:val="2"/>
          <w:lang w:val="de-AT"/>
        </w:rPr>
      </w:pPr>
    </w:p>
    <w:p w:rsidR="006F5390" w:rsidRDefault="002E12E5" w:rsidP="006F5390">
      <w:pPr>
        <w:spacing w:before="40" w:after="40"/>
        <w:ind w:firstLine="720"/>
        <w:jc w:val="center"/>
        <w:rPr>
          <w:i/>
          <w:color w:val="000000"/>
        </w:rPr>
      </w:pPr>
      <w:r w:rsidRPr="00F81C94">
        <w:rPr>
          <w:i/>
          <w:color w:val="000000"/>
        </w:rPr>
        <w:t xml:space="preserve"> </w:t>
      </w:r>
      <w:r w:rsidR="00561C07" w:rsidRPr="00F81C94">
        <w:rPr>
          <w:i/>
          <w:color w:val="000000"/>
        </w:rPr>
        <w:t xml:space="preserve">(Có phụ lục </w:t>
      </w:r>
      <w:r w:rsidR="00F16C42" w:rsidRPr="00F81C94">
        <w:rPr>
          <w:i/>
          <w:color w:val="000000"/>
        </w:rPr>
        <w:t>chi tiết kèm theo)</w:t>
      </w:r>
    </w:p>
    <w:p w:rsidR="006F5390" w:rsidRPr="006F5390" w:rsidRDefault="006F5390" w:rsidP="006F5390">
      <w:pPr>
        <w:spacing w:before="40" w:after="40"/>
        <w:ind w:firstLine="720"/>
        <w:jc w:val="center"/>
        <w:rPr>
          <w:i/>
          <w:color w:val="000000"/>
          <w:sz w:val="2"/>
        </w:rPr>
      </w:pPr>
    </w:p>
    <w:p w:rsidR="006F5390" w:rsidRPr="00F81C94" w:rsidRDefault="006F5390" w:rsidP="006F5390">
      <w:pPr>
        <w:spacing w:before="40" w:after="40"/>
        <w:ind w:firstLine="720"/>
        <w:jc w:val="center"/>
        <w:rPr>
          <w:color w:val="000000"/>
          <w:sz w:val="4"/>
        </w:rPr>
      </w:pPr>
    </w:p>
    <w:p w:rsidR="00F16C42" w:rsidRPr="00F81C94" w:rsidRDefault="00F16C42" w:rsidP="006F5390">
      <w:pPr>
        <w:spacing w:before="40" w:after="40"/>
        <w:ind w:firstLine="720"/>
        <w:jc w:val="both"/>
        <w:rPr>
          <w:color w:val="000000"/>
          <w:szCs w:val="28"/>
          <w:lang w:val="de-AT"/>
        </w:rPr>
      </w:pPr>
      <w:r w:rsidRPr="00F81C94">
        <w:rPr>
          <w:b/>
          <w:color w:val="000000"/>
          <w:lang w:val="de-AT"/>
        </w:rPr>
        <w:t>Đ</w:t>
      </w:r>
      <w:r w:rsidRPr="00F81C94">
        <w:rPr>
          <w:b/>
          <w:color w:val="000000"/>
          <w:szCs w:val="28"/>
          <w:lang w:val="de-AT"/>
        </w:rPr>
        <w:t xml:space="preserve">iều 2. </w:t>
      </w:r>
      <w:r w:rsidRPr="00F81C94">
        <w:rPr>
          <w:color w:val="000000"/>
          <w:szCs w:val="28"/>
          <w:lang w:val="de-AT"/>
        </w:rPr>
        <w:t xml:space="preserve">Giao trách nhiệm cho Trung tâm Phát triển quỹ đất thị xã phối hợp với Uỷ ban nhân dân </w:t>
      </w:r>
      <w:r w:rsidR="000C017C">
        <w:rPr>
          <w:color w:val="000000"/>
          <w:szCs w:val="28"/>
        </w:rPr>
        <w:t>phường Hương Vân</w:t>
      </w:r>
      <w:r w:rsidR="00681EC6" w:rsidRPr="00F81C94">
        <w:rPr>
          <w:color w:val="000000"/>
          <w:szCs w:val="28"/>
        </w:rPr>
        <w:t xml:space="preserve"> </w:t>
      </w:r>
      <w:r w:rsidRPr="00F81C94">
        <w:rPr>
          <w:color w:val="000000"/>
          <w:szCs w:val="28"/>
          <w:lang w:val="de-AT"/>
        </w:rPr>
        <w:t xml:space="preserve">gửi Quyết định phê duyệt đến </w:t>
      </w:r>
      <w:r w:rsidR="001C7E89">
        <w:rPr>
          <w:color w:val="000000"/>
          <w:szCs w:val="28"/>
          <w:lang w:val="de-AT"/>
        </w:rPr>
        <w:t xml:space="preserve">các </w:t>
      </w:r>
      <w:r w:rsidRPr="00F81C94">
        <w:rPr>
          <w:color w:val="000000"/>
          <w:szCs w:val="28"/>
          <w:lang w:val="de-AT"/>
        </w:rPr>
        <w:t>hộ gia đình, cá nhân</w:t>
      </w:r>
      <w:r w:rsidR="000C017C">
        <w:rPr>
          <w:color w:val="000000"/>
          <w:szCs w:val="28"/>
          <w:lang w:val="de-AT"/>
        </w:rPr>
        <w:t xml:space="preserve"> và cộng đồng dân cư</w:t>
      </w:r>
      <w:r w:rsidRPr="00F81C94">
        <w:rPr>
          <w:color w:val="000000"/>
          <w:szCs w:val="28"/>
          <w:lang w:val="de-AT"/>
        </w:rPr>
        <w:t xml:space="preserve"> </w:t>
      </w:r>
      <w:r w:rsidR="005A2F19">
        <w:rPr>
          <w:color w:val="000000"/>
          <w:szCs w:val="28"/>
          <w:lang w:val="de-AT"/>
        </w:rPr>
        <w:t xml:space="preserve">và tổ chức </w:t>
      </w:r>
      <w:r w:rsidRPr="00F81C94">
        <w:rPr>
          <w:color w:val="000000"/>
          <w:szCs w:val="28"/>
          <w:lang w:val="de-AT"/>
        </w:rPr>
        <w:t xml:space="preserve">có </w:t>
      </w:r>
      <w:r w:rsidR="000C017C">
        <w:rPr>
          <w:color w:val="000000"/>
          <w:szCs w:val="28"/>
          <w:lang w:val="de-AT"/>
        </w:rPr>
        <w:t>đất và t</w:t>
      </w:r>
      <w:r w:rsidR="001C7E89">
        <w:rPr>
          <w:color w:val="000000"/>
          <w:szCs w:val="28"/>
          <w:lang w:val="de-AT"/>
        </w:rPr>
        <w:t xml:space="preserve">ài sản </w:t>
      </w:r>
      <w:r w:rsidR="000C017C">
        <w:rPr>
          <w:color w:val="000000"/>
          <w:szCs w:val="28"/>
          <w:lang w:val="de-AT"/>
        </w:rPr>
        <w:t xml:space="preserve">gắn liền với đất </w:t>
      </w:r>
      <w:r w:rsidR="001C7E89">
        <w:rPr>
          <w:color w:val="000000"/>
          <w:szCs w:val="28"/>
          <w:lang w:val="de-AT"/>
        </w:rPr>
        <w:t>bị ảnh hưởng</w:t>
      </w:r>
      <w:r w:rsidRPr="00F81C94">
        <w:rPr>
          <w:color w:val="000000"/>
          <w:szCs w:val="28"/>
          <w:lang w:val="de-AT"/>
        </w:rPr>
        <w:t xml:space="preserve"> và thực hiện việc niêm yết công khai tại trụ sở Uỷ ban nhân</w:t>
      </w:r>
      <w:r w:rsidRPr="00F81C94">
        <w:rPr>
          <w:color w:val="000000"/>
          <w:szCs w:val="28"/>
          <w:lang w:val="vi-VN"/>
        </w:rPr>
        <w:t xml:space="preserve"> dân</w:t>
      </w:r>
      <w:r w:rsidR="003D1032" w:rsidRPr="00F81C94">
        <w:rPr>
          <w:color w:val="000000"/>
          <w:szCs w:val="28"/>
        </w:rPr>
        <w:t xml:space="preserve"> </w:t>
      </w:r>
      <w:r w:rsidR="000C017C">
        <w:rPr>
          <w:color w:val="000000"/>
          <w:szCs w:val="28"/>
        </w:rPr>
        <w:t>phường</w:t>
      </w:r>
      <w:r w:rsidR="00BA6AD2" w:rsidRPr="00F81C94">
        <w:rPr>
          <w:color w:val="000000"/>
          <w:szCs w:val="28"/>
          <w:lang w:val="vi-VN"/>
        </w:rPr>
        <w:t xml:space="preserve"> Hương </w:t>
      </w:r>
      <w:r w:rsidR="0096382F" w:rsidRPr="00F81C94">
        <w:rPr>
          <w:color w:val="000000"/>
          <w:szCs w:val="28"/>
        </w:rPr>
        <w:t>V</w:t>
      </w:r>
      <w:r w:rsidR="000C017C">
        <w:rPr>
          <w:color w:val="000000"/>
          <w:szCs w:val="28"/>
        </w:rPr>
        <w:t>ân</w:t>
      </w:r>
      <w:r w:rsidRPr="00F81C94">
        <w:rPr>
          <w:color w:val="000000"/>
          <w:szCs w:val="28"/>
          <w:lang w:val="de-AT"/>
        </w:rPr>
        <w:t xml:space="preserve">, nhà sinh hoạt cộng đồng nơi có </w:t>
      </w:r>
      <w:r w:rsidR="001C7E89">
        <w:rPr>
          <w:color w:val="000000"/>
          <w:szCs w:val="28"/>
          <w:lang w:val="de-AT"/>
        </w:rPr>
        <w:t>tài sản bị ảnh hưởng</w:t>
      </w:r>
      <w:r w:rsidRPr="00F81C94">
        <w:rPr>
          <w:color w:val="000000"/>
          <w:szCs w:val="28"/>
          <w:lang w:val="de-AT"/>
        </w:rPr>
        <w:t>, đồng thời tổ chức việc chi trả tiền bồi thường, hỗ trợ cho</w:t>
      </w:r>
      <w:r w:rsidR="001C7E89">
        <w:rPr>
          <w:color w:val="000000"/>
          <w:szCs w:val="28"/>
          <w:lang w:val="de-AT"/>
        </w:rPr>
        <w:t xml:space="preserve"> các</w:t>
      </w:r>
      <w:r w:rsidRPr="00F81C94">
        <w:rPr>
          <w:color w:val="000000"/>
          <w:szCs w:val="28"/>
          <w:lang w:val="de-AT"/>
        </w:rPr>
        <w:t xml:space="preserve"> </w:t>
      </w:r>
      <w:r w:rsidR="00297371">
        <w:rPr>
          <w:color w:val="000000"/>
          <w:szCs w:val="28"/>
          <w:lang w:val="de-AT"/>
        </w:rPr>
        <w:t>hộ gia đình, cá nhân</w:t>
      </w:r>
      <w:r w:rsidRPr="00F81C94">
        <w:rPr>
          <w:color w:val="000000"/>
          <w:szCs w:val="28"/>
          <w:lang w:val="de-AT"/>
        </w:rPr>
        <w:t xml:space="preserve"> </w:t>
      </w:r>
      <w:r w:rsidR="000C017C">
        <w:rPr>
          <w:color w:val="000000"/>
          <w:szCs w:val="28"/>
          <w:lang w:val="de-AT"/>
        </w:rPr>
        <w:t xml:space="preserve">và cộng đồng dân cư </w:t>
      </w:r>
      <w:r w:rsidR="005A2F19">
        <w:rPr>
          <w:color w:val="000000"/>
          <w:szCs w:val="28"/>
          <w:lang w:val="de-AT"/>
        </w:rPr>
        <w:t xml:space="preserve">và tổ chức </w:t>
      </w:r>
      <w:r w:rsidRPr="00F81C94">
        <w:rPr>
          <w:color w:val="000000"/>
          <w:szCs w:val="28"/>
          <w:lang w:val="de-AT"/>
        </w:rPr>
        <w:t>có tên tại Điều 1 của Quyết định này.</w:t>
      </w:r>
    </w:p>
    <w:p w:rsidR="00F16C42" w:rsidRPr="00F81C94" w:rsidRDefault="00F16C42" w:rsidP="006F5390">
      <w:pPr>
        <w:spacing w:before="40" w:after="40"/>
        <w:ind w:firstLine="720"/>
        <w:jc w:val="both"/>
        <w:rPr>
          <w:color w:val="000000"/>
          <w:sz w:val="4"/>
          <w:szCs w:val="28"/>
          <w:lang w:val="de-AT"/>
        </w:rPr>
      </w:pPr>
    </w:p>
    <w:p w:rsidR="00F16C42" w:rsidRDefault="00F16C42" w:rsidP="006F5390">
      <w:pPr>
        <w:spacing w:before="40" w:after="40"/>
        <w:ind w:firstLine="720"/>
        <w:jc w:val="both"/>
        <w:rPr>
          <w:color w:val="000000"/>
          <w:szCs w:val="28"/>
        </w:rPr>
      </w:pPr>
      <w:r w:rsidRPr="00F81C94">
        <w:rPr>
          <w:b/>
          <w:color w:val="000000"/>
          <w:szCs w:val="28"/>
        </w:rPr>
        <w:t>Điều 3.</w:t>
      </w:r>
      <w:r w:rsidRPr="00F81C94">
        <w:rPr>
          <w:color w:val="000000"/>
          <w:szCs w:val="28"/>
        </w:rPr>
        <w:t xml:space="preserve"> Quyết định này có hiệu lực thi hành kể từ ngày ký.</w:t>
      </w:r>
    </w:p>
    <w:p w:rsidR="006F5390" w:rsidRDefault="006F5390" w:rsidP="006F5390">
      <w:pPr>
        <w:spacing w:before="40" w:after="40"/>
        <w:ind w:firstLine="720"/>
        <w:jc w:val="both"/>
        <w:rPr>
          <w:color w:val="000000"/>
          <w:szCs w:val="28"/>
        </w:rPr>
      </w:pPr>
    </w:p>
    <w:p w:rsidR="006F5390" w:rsidRPr="006F5390" w:rsidRDefault="006F5390" w:rsidP="006F5390">
      <w:pPr>
        <w:spacing w:before="40" w:after="40"/>
        <w:ind w:firstLine="720"/>
        <w:jc w:val="both"/>
        <w:rPr>
          <w:color w:val="000000"/>
          <w:sz w:val="2"/>
          <w:szCs w:val="28"/>
        </w:rPr>
      </w:pPr>
    </w:p>
    <w:p w:rsidR="00F16C42" w:rsidRPr="006F5390" w:rsidRDefault="00F16C42" w:rsidP="006F5390">
      <w:pPr>
        <w:spacing w:before="40" w:after="40"/>
        <w:ind w:firstLine="720"/>
        <w:jc w:val="both"/>
        <w:rPr>
          <w:color w:val="000000"/>
          <w:sz w:val="2"/>
          <w:szCs w:val="28"/>
        </w:rPr>
      </w:pPr>
    </w:p>
    <w:p w:rsidR="00F16C42" w:rsidRPr="00F81C94" w:rsidRDefault="00F16C42" w:rsidP="006F5390">
      <w:pPr>
        <w:spacing w:before="40" w:after="40"/>
        <w:ind w:firstLine="720"/>
        <w:jc w:val="both"/>
        <w:rPr>
          <w:color w:val="000000"/>
          <w:szCs w:val="28"/>
        </w:rPr>
      </w:pPr>
      <w:r w:rsidRPr="00F81C94">
        <w:rPr>
          <w:b/>
          <w:color w:val="000000"/>
          <w:szCs w:val="28"/>
        </w:rPr>
        <w:lastRenderedPageBreak/>
        <w:t>Điều 4</w:t>
      </w:r>
      <w:r w:rsidRPr="00F81C94">
        <w:rPr>
          <w:b/>
          <w:bCs/>
          <w:color w:val="000000"/>
          <w:szCs w:val="28"/>
        </w:rPr>
        <w:t>.</w:t>
      </w:r>
      <w:r w:rsidRPr="00F81C94">
        <w:rPr>
          <w:color w:val="000000"/>
          <w:szCs w:val="28"/>
        </w:rPr>
        <w:t xml:space="preserve"> Chánh Văn phòng HĐND và UBND thị xã, Trưởng phòng Tài nguyên và Môi trường thị xã, Giám đốc Trung tâm Phát triển quỹ đất thị xã,</w:t>
      </w:r>
      <w:r w:rsidR="00362065">
        <w:rPr>
          <w:color w:val="000000"/>
          <w:szCs w:val="28"/>
        </w:rPr>
        <w:t xml:space="preserve"> </w:t>
      </w:r>
      <w:r w:rsidRPr="00F81C94">
        <w:rPr>
          <w:color w:val="000000"/>
          <w:szCs w:val="28"/>
        </w:rPr>
        <w:t xml:space="preserve">Chủ tịch UBND </w:t>
      </w:r>
      <w:r w:rsidR="000C017C">
        <w:rPr>
          <w:color w:val="000000"/>
          <w:szCs w:val="28"/>
        </w:rPr>
        <w:t xml:space="preserve">phường </w:t>
      </w:r>
      <w:r w:rsidR="00BA6AD2" w:rsidRPr="00F81C94">
        <w:rPr>
          <w:color w:val="000000"/>
          <w:szCs w:val="28"/>
          <w:lang w:val="vi-VN"/>
        </w:rPr>
        <w:t xml:space="preserve">Hương </w:t>
      </w:r>
      <w:r w:rsidR="005F566D" w:rsidRPr="00F81C94">
        <w:rPr>
          <w:color w:val="000000"/>
          <w:szCs w:val="28"/>
        </w:rPr>
        <w:t>V</w:t>
      </w:r>
      <w:r w:rsidR="000C017C">
        <w:rPr>
          <w:color w:val="000000"/>
          <w:szCs w:val="28"/>
        </w:rPr>
        <w:t>ân</w:t>
      </w:r>
      <w:r w:rsidRPr="00F81C94">
        <w:rPr>
          <w:color w:val="000000"/>
          <w:szCs w:val="28"/>
        </w:rPr>
        <w:t>; Thủ trưởng các cơ quan liên quan</w:t>
      </w:r>
      <w:r w:rsidR="001C7E89">
        <w:rPr>
          <w:color w:val="000000"/>
          <w:szCs w:val="28"/>
        </w:rPr>
        <w:t xml:space="preserve"> và các</w:t>
      </w:r>
      <w:r w:rsidR="002341DC">
        <w:rPr>
          <w:color w:val="000000"/>
          <w:szCs w:val="28"/>
        </w:rPr>
        <w:t xml:space="preserve"> </w:t>
      </w:r>
      <w:r w:rsidRPr="00F81C94">
        <w:rPr>
          <w:color w:val="000000"/>
          <w:szCs w:val="28"/>
        </w:rPr>
        <w:t>hộ gia đình, cá nhân</w:t>
      </w:r>
      <w:r w:rsidR="000C017C">
        <w:rPr>
          <w:color w:val="000000"/>
          <w:szCs w:val="28"/>
        </w:rPr>
        <w:t>, cộng đồng dân cư</w:t>
      </w:r>
      <w:r w:rsidR="005F566D" w:rsidRPr="00F81C94">
        <w:rPr>
          <w:color w:val="000000"/>
          <w:szCs w:val="28"/>
        </w:rPr>
        <w:t xml:space="preserve"> </w:t>
      </w:r>
      <w:r w:rsidR="005A2F19">
        <w:rPr>
          <w:color w:val="000000"/>
          <w:szCs w:val="28"/>
        </w:rPr>
        <w:t xml:space="preserve">và tổ chức </w:t>
      </w:r>
      <w:r w:rsidRPr="00F81C94">
        <w:rPr>
          <w:color w:val="000000"/>
          <w:szCs w:val="28"/>
        </w:rPr>
        <w:t>có tên tại Điều 1 chịu trách nhiệm thi hành Quyết định này./.</w:t>
      </w:r>
    </w:p>
    <w:p w:rsidR="00F16C42" w:rsidRPr="00FD1FE0" w:rsidRDefault="00F16C42" w:rsidP="006F5390">
      <w:pPr>
        <w:ind w:firstLine="720"/>
        <w:jc w:val="both"/>
        <w:rPr>
          <w:color w:val="000000"/>
          <w:sz w:val="10"/>
        </w:rPr>
      </w:pPr>
    </w:p>
    <w:p w:rsidR="00F16C42" w:rsidRPr="00F81C94" w:rsidRDefault="00F16C42" w:rsidP="006F5390">
      <w:pPr>
        <w:ind w:firstLine="720"/>
        <w:jc w:val="both"/>
        <w:rPr>
          <w:color w:val="000000"/>
          <w:sz w:val="2"/>
          <w:szCs w:val="28"/>
        </w:rPr>
      </w:pPr>
    </w:p>
    <w:tbl>
      <w:tblPr>
        <w:tblW w:w="0" w:type="auto"/>
        <w:jc w:val="center"/>
        <w:tblLook w:val="0000" w:firstRow="0" w:lastRow="0" w:firstColumn="0" w:lastColumn="0" w:noHBand="0" w:noVBand="0"/>
      </w:tblPr>
      <w:tblGrid>
        <w:gridCol w:w="4728"/>
        <w:gridCol w:w="4728"/>
      </w:tblGrid>
      <w:tr w:rsidR="00F81C94" w:rsidRPr="00F81C94" w:rsidTr="00CB5315">
        <w:trPr>
          <w:trHeight w:val="235"/>
          <w:jc w:val="center"/>
        </w:trPr>
        <w:tc>
          <w:tcPr>
            <w:tcW w:w="4728" w:type="dxa"/>
            <w:vAlign w:val="center"/>
          </w:tcPr>
          <w:p w:rsidR="00F16C42" w:rsidRPr="00F81C94" w:rsidRDefault="00F16C42" w:rsidP="006F5390">
            <w:pPr>
              <w:tabs>
                <w:tab w:val="left" w:pos="1323"/>
              </w:tabs>
              <w:rPr>
                <w:b/>
                <w:i/>
                <w:color w:val="000000"/>
                <w:sz w:val="26"/>
                <w:szCs w:val="26"/>
                <w:u w:val="single"/>
              </w:rPr>
            </w:pPr>
            <w:r w:rsidRPr="00F81C94">
              <w:rPr>
                <w:b/>
                <w:i/>
                <w:color w:val="000000"/>
                <w:sz w:val="26"/>
                <w:szCs w:val="26"/>
              </w:rPr>
              <w:t xml:space="preserve">Nơi nhận: </w:t>
            </w:r>
          </w:p>
        </w:tc>
        <w:tc>
          <w:tcPr>
            <w:tcW w:w="4728" w:type="dxa"/>
          </w:tcPr>
          <w:p w:rsidR="00F16C42" w:rsidRPr="00F81C94" w:rsidRDefault="00F16C42" w:rsidP="006F5390">
            <w:pPr>
              <w:tabs>
                <w:tab w:val="left" w:pos="1323"/>
                <w:tab w:val="left" w:pos="1350"/>
              </w:tabs>
              <w:jc w:val="center"/>
              <w:rPr>
                <w:b/>
                <w:color w:val="000000"/>
                <w:szCs w:val="28"/>
              </w:rPr>
            </w:pPr>
            <w:r w:rsidRPr="00F81C94">
              <w:rPr>
                <w:b/>
                <w:color w:val="000000"/>
                <w:szCs w:val="28"/>
              </w:rPr>
              <w:t>TM. ỦY BAN NHÂN DÂN</w:t>
            </w:r>
          </w:p>
        </w:tc>
      </w:tr>
      <w:tr w:rsidR="00F81C94" w:rsidRPr="00F81C94" w:rsidTr="00CB5315">
        <w:trPr>
          <w:jc w:val="center"/>
        </w:trPr>
        <w:tc>
          <w:tcPr>
            <w:tcW w:w="4728" w:type="dxa"/>
            <w:vAlign w:val="center"/>
          </w:tcPr>
          <w:p w:rsidR="00F16C42" w:rsidRPr="00F81C94" w:rsidRDefault="00F16C42" w:rsidP="006F5390">
            <w:pPr>
              <w:tabs>
                <w:tab w:val="left" w:pos="1323"/>
              </w:tabs>
              <w:rPr>
                <w:b/>
                <w:color w:val="000000"/>
                <w:sz w:val="22"/>
              </w:rPr>
            </w:pPr>
            <w:r w:rsidRPr="00F81C94">
              <w:rPr>
                <w:b/>
                <w:color w:val="000000"/>
                <w:sz w:val="22"/>
                <w:szCs w:val="22"/>
              </w:rPr>
              <w:t xml:space="preserve">- </w:t>
            </w:r>
            <w:r w:rsidRPr="00F81C94">
              <w:rPr>
                <w:color w:val="000000"/>
                <w:sz w:val="22"/>
                <w:szCs w:val="22"/>
              </w:rPr>
              <w:t>Như điều 4;</w:t>
            </w:r>
          </w:p>
        </w:tc>
        <w:tc>
          <w:tcPr>
            <w:tcW w:w="4728" w:type="dxa"/>
          </w:tcPr>
          <w:p w:rsidR="00F16C42" w:rsidRPr="00F81C94" w:rsidRDefault="00F16C42" w:rsidP="006F5390">
            <w:pPr>
              <w:tabs>
                <w:tab w:val="left" w:pos="1323"/>
              </w:tabs>
              <w:jc w:val="center"/>
              <w:rPr>
                <w:b/>
                <w:color w:val="000000"/>
                <w:szCs w:val="28"/>
              </w:rPr>
            </w:pPr>
            <w:r w:rsidRPr="00F81C94">
              <w:rPr>
                <w:b/>
                <w:color w:val="000000"/>
                <w:szCs w:val="28"/>
              </w:rPr>
              <w:t>CHỦ TỊCH</w:t>
            </w:r>
          </w:p>
        </w:tc>
      </w:tr>
      <w:tr w:rsidR="00F81C94" w:rsidRPr="00F81C94" w:rsidTr="00CB5315">
        <w:trPr>
          <w:jc w:val="center"/>
        </w:trPr>
        <w:tc>
          <w:tcPr>
            <w:tcW w:w="4728" w:type="dxa"/>
            <w:vAlign w:val="center"/>
          </w:tcPr>
          <w:p w:rsidR="00F16C42" w:rsidRPr="00F81C94" w:rsidRDefault="00F16C42" w:rsidP="006F5390">
            <w:pPr>
              <w:tabs>
                <w:tab w:val="left" w:pos="1323"/>
              </w:tabs>
              <w:rPr>
                <w:color w:val="000000"/>
                <w:sz w:val="22"/>
              </w:rPr>
            </w:pPr>
            <w:r w:rsidRPr="00F81C94">
              <w:rPr>
                <w:color w:val="000000"/>
                <w:sz w:val="22"/>
                <w:szCs w:val="22"/>
              </w:rPr>
              <w:t>- TT HĐND thị xã;</w:t>
            </w:r>
          </w:p>
        </w:tc>
        <w:tc>
          <w:tcPr>
            <w:tcW w:w="4728" w:type="dxa"/>
          </w:tcPr>
          <w:p w:rsidR="00F16C42" w:rsidRPr="00F81C94" w:rsidRDefault="00F16C42" w:rsidP="006F5390">
            <w:pPr>
              <w:tabs>
                <w:tab w:val="left" w:pos="1323"/>
              </w:tabs>
              <w:jc w:val="center"/>
              <w:rPr>
                <w:b/>
                <w:color w:val="000000"/>
                <w:szCs w:val="28"/>
              </w:rPr>
            </w:pPr>
          </w:p>
        </w:tc>
      </w:tr>
      <w:tr w:rsidR="00F81C94" w:rsidRPr="00F81C94" w:rsidTr="00CB5315">
        <w:trPr>
          <w:jc w:val="center"/>
        </w:trPr>
        <w:tc>
          <w:tcPr>
            <w:tcW w:w="4728" w:type="dxa"/>
            <w:vAlign w:val="center"/>
          </w:tcPr>
          <w:p w:rsidR="00F16C42" w:rsidRPr="00F81C94" w:rsidRDefault="00F16C42" w:rsidP="006F5390">
            <w:pPr>
              <w:tabs>
                <w:tab w:val="left" w:pos="1323"/>
              </w:tabs>
              <w:rPr>
                <w:color w:val="000000"/>
                <w:sz w:val="22"/>
              </w:rPr>
            </w:pPr>
            <w:r w:rsidRPr="00F81C94">
              <w:rPr>
                <w:color w:val="000000"/>
                <w:sz w:val="22"/>
                <w:szCs w:val="22"/>
              </w:rPr>
              <w:t>- CT và các PCT.UBND thị xã;</w:t>
            </w:r>
          </w:p>
        </w:tc>
        <w:tc>
          <w:tcPr>
            <w:tcW w:w="4728" w:type="dxa"/>
          </w:tcPr>
          <w:p w:rsidR="00F16C42" w:rsidRPr="00F81C94" w:rsidRDefault="00F16C42" w:rsidP="006F5390">
            <w:pPr>
              <w:tabs>
                <w:tab w:val="left" w:pos="1323"/>
              </w:tabs>
              <w:rPr>
                <w:b/>
                <w:color w:val="000000"/>
                <w:szCs w:val="28"/>
              </w:rPr>
            </w:pPr>
          </w:p>
        </w:tc>
      </w:tr>
      <w:tr w:rsidR="00F81C94" w:rsidRPr="00F81C94" w:rsidTr="00CB5315">
        <w:trPr>
          <w:jc w:val="center"/>
        </w:trPr>
        <w:tc>
          <w:tcPr>
            <w:tcW w:w="4728" w:type="dxa"/>
            <w:vAlign w:val="center"/>
          </w:tcPr>
          <w:p w:rsidR="00F16C42" w:rsidRPr="00F81C94" w:rsidRDefault="00F16C42" w:rsidP="006F5390">
            <w:pPr>
              <w:tabs>
                <w:tab w:val="left" w:pos="1323"/>
              </w:tabs>
              <w:rPr>
                <w:color w:val="000000"/>
                <w:sz w:val="22"/>
              </w:rPr>
            </w:pPr>
            <w:r w:rsidRPr="00F81C94">
              <w:rPr>
                <w:color w:val="000000"/>
                <w:sz w:val="22"/>
                <w:szCs w:val="22"/>
              </w:rPr>
              <w:t>- Cổng thông tin điện tử;</w:t>
            </w:r>
          </w:p>
        </w:tc>
        <w:tc>
          <w:tcPr>
            <w:tcW w:w="4728" w:type="dxa"/>
          </w:tcPr>
          <w:p w:rsidR="00F16C42" w:rsidRPr="00F81C94" w:rsidRDefault="00F16C42" w:rsidP="006F5390">
            <w:pPr>
              <w:tabs>
                <w:tab w:val="left" w:pos="1323"/>
              </w:tabs>
              <w:rPr>
                <w:b/>
                <w:color w:val="000000"/>
                <w:szCs w:val="28"/>
              </w:rPr>
            </w:pPr>
          </w:p>
        </w:tc>
      </w:tr>
      <w:tr w:rsidR="00F16C42" w:rsidRPr="00F81C94" w:rsidTr="00CB5315">
        <w:trPr>
          <w:jc w:val="center"/>
        </w:trPr>
        <w:tc>
          <w:tcPr>
            <w:tcW w:w="4728" w:type="dxa"/>
            <w:vAlign w:val="center"/>
          </w:tcPr>
          <w:p w:rsidR="00F16C42" w:rsidRPr="00F81C94" w:rsidRDefault="00F16C42" w:rsidP="006F5390">
            <w:pPr>
              <w:tabs>
                <w:tab w:val="left" w:pos="1323"/>
              </w:tabs>
              <w:rPr>
                <w:color w:val="000000"/>
                <w:sz w:val="22"/>
              </w:rPr>
            </w:pPr>
            <w:r w:rsidRPr="00F81C94">
              <w:rPr>
                <w:color w:val="000000"/>
                <w:sz w:val="22"/>
                <w:szCs w:val="22"/>
              </w:rPr>
              <w:t>- Lưu: VT.</w:t>
            </w:r>
          </w:p>
        </w:tc>
        <w:tc>
          <w:tcPr>
            <w:tcW w:w="4728" w:type="dxa"/>
          </w:tcPr>
          <w:p w:rsidR="00F16C42" w:rsidRPr="00F81C94" w:rsidRDefault="00F16C42" w:rsidP="006F5390">
            <w:pPr>
              <w:tabs>
                <w:tab w:val="left" w:pos="1323"/>
              </w:tabs>
              <w:rPr>
                <w:b/>
                <w:color w:val="000000"/>
                <w:szCs w:val="28"/>
              </w:rPr>
            </w:pPr>
          </w:p>
        </w:tc>
      </w:tr>
    </w:tbl>
    <w:p w:rsidR="00F16C42" w:rsidRPr="00F81C94" w:rsidRDefault="00F16C42" w:rsidP="0051400F">
      <w:pPr>
        <w:ind w:firstLine="720"/>
        <w:jc w:val="both"/>
        <w:rPr>
          <w:color w:val="000000"/>
          <w:szCs w:val="28"/>
          <w:lang w:val="de-AT"/>
        </w:rPr>
      </w:pPr>
    </w:p>
    <w:p w:rsidR="00F874FD" w:rsidRPr="00F81C94" w:rsidRDefault="00A22E8D" w:rsidP="0051400F">
      <w:pPr>
        <w:rPr>
          <w:color w:val="000000"/>
        </w:rPr>
      </w:pPr>
    </w:p>
    <w:sectPr w:rsidR="00F874FD" w:rsidRPr="00F81C94" w:rsidSect="006F539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25D7"/>
    <w:multiLevelType w:val="hybridMultilevel"/>
    <w:tmpl w:val="D8140FA2"/>
    <w:lvl w:ilvl="0" w:tplc="EFD21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42"/>
    <w:rsid w:val="00020610"/>
    <w:rsid w:val="0002392A"/>
    <w:rsid w:val="00074FA0"/>
    <w:rsid w:val="000909A2"/>
    <w:rsid w:val="000C017C"/>
    <w:rsid w:val="0013077C"/>
    <w:rsid w:val="00132D7A"/>
    <w:rsid w:val="001A3DD2"/>
    <w:rsid w:val="001C7E89"/>
    <w:rsid w:val="001D0EE0"/>
    <w:rsid w:val="00211EE5"/>
    <w:rsid w:val="002341DC"/>
    <w:rsid w:val="00297371"/>
    <w:rsid w:val="002978D0"/>
    <w:rsid w:val="002E12E5"/>
    <w:rsid w:val="00306D2E"/>
    <w:rsid w:val="00320225"/>
    <w:rsid w:val="00333104"/>
    <w:rsid w:val="003443A3"/>
    <w:rsid w:val="00362065"/>
    <w:rsid w:val="00366ACA"/>
    <w:rsid w:val="003D0AF9"/>
    <w:rsid w:val="003D1032"/>
    <w:rsid w:val="003D11D4"/>
    <w:rsid w:val="00402E46"/>
    <w:rsid w:val="004B065F"/>
    <w:rsid w:val="004D1B4E"/>
    <w:rsid w:val="00511B07"/>
    <w:rsid w:val="0051400F"/>
    <w:rsid w:val="00525371"/>
    <w:rsid w:val="00536EAF"/>
    <w:rsid w:val="00541094"/>
    <w:rsid w:val="00543C33"/>
    <w:rsid w:val="00547F6F"/>
    <w:rsid w:val="00552759"/>
    <w:rsid w:val="00561C07"/>
    <w:rsid w:val="005A2F19"/>
    <w:rsid w:val="005C3F4D"/>
    <w:rsid w:val="005F1E0C"/>
    <w:rsid w:val="005F566D"/>
    <w:rsid w:val="00643437"/>
    <w:rsid w:val="0064507F"/>
    <w:rsid w:val="006537F3"/>
    <w:rsid w:val="00681EC6"/>
    <w:rsid w:val="006F21BB"/>
    <w:rsid w:val="006F3B12"/>
    <w:rsid w:val="006F5390"/>
    <w:rsid w:val="00747CF9"/>
    <w:rsid w:val="00756F2A"/>
    <w:rsid w:val="00883C68"/>
    <w:rsid w:val="00894331"/>
    <w:rsid w:val="00896FC0"/>
    <w:rsid w:val="00902487"/>
    <w:rsid w:val="009268DD"/>
    <w:rsid w:val="00935C84"/>
    <w:rsid w:val="00945051"/>
    <w:rsid w:val="0096382F"/>
    <w:rsid w:val="009C44D9"/>
    <w:rsid w:val="009C5D5F"/>
    <w:rsid w:val="009F193E"/>
    <w:rsid w:val="00A02E24"/>
    <w:rsid w:val="00A22E8D"/>
    <w:rsid w:val="00AC0570"/>
    <w:rsid w:val="00AC5D69"/>
    <w:rsid w:val="00B231D8"/>
    <w:rsid w:val="00B53E57"/>
    <w:rsid w:val="00B70059"/>
    <w:rsid w:val="00B774EE"/>
    <w:rsid w:val="00B80D6C"/>
    <w:rsid w:val="00B8285E"/>
    <w:rsid w:val="00B90483"/>
    <w:rsid w:val="00B925E4"/>
    <w:rsid w:val="00B94143"/>
    <w:rsid w:val="00BA6AD2"/>
    <w:rsid w:val="00C400CD"/>
    <w:rsid w:val="00C92D83"/>
    <w:rsid w:val="00D82E19"/>
    <w:rsid w:val="00DD77E4"/>
    <w:rsid w:val="00E30D09"/>
    <w:rsid w:val="00E3773B"/>
    <w:rsid w:val="00E52E95"/>
    <w:rsid w:val="00EB530F"/>
    <w:rsid w:val="00EB6B90"/>
    <w:rsid w:val="00ED7CD3"/>
    <w:rsid w:val="00F16C42"/>
    <w:rsid w:val="00F32739"/>
    <w:rsid w:val="00F36598"/>
    <w:rsid w:val="00F72A4A"/>
    <w:rsid w:val="00F81C94"/>
    <w:rsid w:val="00F90944"/>
    <w:rsid w:val="00FD1FE0"/>
    <w:rsid w:val="00FD23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42"/>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16C42"/>
    <w:pPr>
      <w:keepNext/>
      <w:jc w:val="center"/>
      <w:outlineLvl w:val="0"/>
    </w:pPr>
    <w:rPr>
      <w:b/>
      <w:szCs w:val="20"/>
    </w:rPr>
  </w:style>
  <w:style w:type="paragraph" w:styleId="Heading8">
    <w:name w:val="heading 8"/>
    <w:basedOn w:val="Normal"/>
    <w:next w:val="Normal"/>
    <w:link w:val="Heading8Char"/>
    <w:qFormat/>
    <w:rsid w:val="00F16C42"/>
    <w:pPr>
      <w:keepNext/>
      <w:spacing w:before="80"/>
      <w:jc w:val="center"/>
      <w:outlineLvl w:val="7"/>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4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F16C42"/>
    <w:rPr>
      <w:rFonts w:ascii="Times New Roman" w:eastAsia="Times New Roman" w:hAnsi="Times New Roman" w:cs="Times New Roman"/>
      <w:b/>
      <w:sz w:val="26"/>
      <w:szCs w:val="20"/>
    </w:rPr>
  </w:style>
  <w:style w:type="paragraph" w:styleId="Header">
    <w:name w:val="header"/>
    <w:basedOn w:val="Normal"/>
    <w:link w:val="HeaderChar"/>
    <w:rsid w:val="00F16C42"/>
    <w:pPr>
      <w:widowControl w:val="0"/>
      <w:tabs>
        <w:tab w:val="center" w:pos="4320"/>
        <w:tab w:val="right" w:pos="8640"/>
      </w:tabs>
    </w:pPr>
    <w:rPr>
      <w:rFonts w:ascii=".VnTimeH" w:hAnsi=".VnTimeH"/>
      <w:kern w:val="26"/>
      <w:sz w:val="26"/>
      <w:szCs w:val="20"/>
      <w:lang w:val="de-AT"/>
    </w:rPr>
  </w:style>
  <w:style w:type="character" w:customStyle="1" w:styleId="HeaderChar">
    <w:name w:val="Header Char"/>
    <w:basedOn w:val="DefaultParagraphFont"/>
    <w:link w:val="Header"/>
    <w:rsid w:val="00F16C42"/>
    <w:rPr>
      <w:rFonts w:ascii=".VnTimeH" w:eastAsia="Times New Roman" w:hAnsi=".VnTimeH" w:cs="Times New Roman"/>
      <w:kern w:val="26"/>
      <w:sz w:val="26"/>
      <w:szCs w:val="20"/>
      <w:lang w:val="de-AT"/>
    </w:rPr>
  </w:style>
  <w:style w:type="paragraph" w:styleId="BodyTextIndent">
    <w:name w:val="Body Text Indent"/>
    <w:basedOn w:val="Normal"/>
    <w:link w:val="BodyTextIndentChar"/>
    <w:rsid w:val="00F16C42"/>
    <w:pPr>
      <w:ind w:firstLine="720"/>
      <w:jc w:val="both"/>
    </w:pPr>
    <w:rPr>
      <w:szCs w:val="26"/>
    </w:rPr>
  </w:style>
  <w:style w:type="character" w:customStyle="1" w:styleId="BodyTextIndentChar">
    <w:name w:val="Body Text Indent Char"/>
    <w:basedOn w:val="DefaultParagraphFont"/>
    <w:link w:val="BodyTextIndent"/>
    <w:rsid w:val="00F16C42"/>
    <w:rPr>
      <w:rFonts w:ascii="Times New Roman" w:eastAsia="Times New Roman" w:hAnsi="Times New Roman" w:cs="Times New Roman"/>
      <w:sz w:val="28"/>
      <w:szCs w:val="26"/>
    </w:rPr>
  </w:style>
  <w:style w:type="paragraph" w:styleId="ListParagraph">
    <w:name w:val="List Paragraph"/>
    <w:basedOn w:val="Normal"/>
    <w:uiPriority w:val="34"/>
    <w:qFormat/>
    <w:rsid w:val="0096382F"/>
    <w:pPr>
      <w:ind w:left="720"/>
      <w:contextualSpacing/>
    </w:pPr>
  </w:style>
  <w:style w:type="paragraph" w:customStyle="1" w:styleId="05NidungVB">
    <w:name w:val="05 Nội dung VB"/>
    <w:basedOn w:val="Normal"/>
    <w:link w:val="05NidungVBChar"/>
    <w:rsid w:val="00297371"/>
    <w:pPr>
      <w:widowControl w:val="0"/>
      <w:spacing w:after="120" w:line="400" w:lineRule="atLeast"/>
      <w:ind w:firstLine="567"/>
      <w:jc w:val="both"/>
    </w:pPr>
    <w:rPr>
      <w:szCs w:val="28"/>
    </w:rPr>
  </w:style>
  <w:style w:type="character" w:customStyle="1" w:styleId="05NidungVBChar">
    <w:name w:val="05 Nội dung VB Char"/>
    <w:link w:val="05NidungVB"/>
    <w:rsid w:val="0029737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42"/>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F16C42"/>
    <w:pPr>
      <w:keepNext/>
      <w:jc w:val="center"/>
      <w:outlineLvl w:val="0"/>
    </w:pPr>
    <w:rPr>
      <w:b/>
      <w:szCs w:val="20"/>
    </w:rPr>
  </w:style>
  <w:style w:type="paragraph" w:styleId="Heading8">
    <w:name w:val="heading 8"/>
    <w:basedOn w:val="Normal"/>
    <w:next w:val="Normal"/>
    <w:link w:val="Heading8Char"/>
    <w:qFormat/>
    <w:rsid w:val="00F16C42"/>
    <w:pPr>
      <w:keepNext/>
      <w:spacing w:before="80"/>
      <w:jc w:val="center"/>
      <w:outlineLvl w:val="7"/>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42"/>
    <w:rPr>
      <w:rFonts w:ascii="Times New Roman" w:eastAsia="Times New Roman" w:hAnsi="Times New Roman" w:cs="Times New Roman"/>
      <w:b/>
      <w:sz w:val="28"/>
      <w:szCs w:val="20"/>
    </w:rPr>
  </w:style>
  <w:style w:type="character" w:customStyle="1" w:styleId="Heading8Char">
    <w:name w:val="Heading 8 Char"/>
    <w:basedOn w:val="DefaultParagraphFont"/>
    <w:link w:val="Heading8"/>
    <w:rsid w:val="00F16C42"/>
    <w:rPr>
      <w:rFonts w:ascii="Times New Roman" w:eastAsia="Times New Roman" w:hAnsi="Times New Roman" w:cs="Times New Roman"/>
      <w:b/>
      <w:sz w:val="26"/>
      <w:szCs w:val="20"/>
    </w:rPr>
  </w:style>
  <w:style w:type="paragraph" w:styleId="Header">
    <w:name w:val="header"/>
    <w:basedOn w:val="Normal"/>
    <w:link w:val="HeaderChar"/>
    <w:rsid w:val="00F16C42"/>
    <w:pPr>
      <w:widowControl w:val="0"/>
      <w:tabs>
        <w:tab w:val="center" w:pos="4320"/>
        <w:tab w:val="right" w:pos="8640"/>
      </w:tabs>
    </w:pPr>
    <w:rPr>
      <w:rFonts w:ascii=".VnTimeH" w:hAnsi=".VnTimeH"/>
      <w:kern w:val="26"/>
      <w:sz w:val="26"/>
      <w:szCs w:val="20"/>
      <w:lang w:val="de-AT"/>
    </w:rPr>
  </w:style>
  <w:style w:type="character" w:customStyle="1" w:styleId="HeaderChar">
    <w:name w:val="Header Char"/>
    <w:basedOn w:val="DefaultParagraphFont"/>
    <w:link w:val="Header"/>
    <w:rsid w:val="00F16C42"/>
    <w:rPr>
      <w:rFonts w:ascii=".VnTimeH" w:eastAsia="Times New Roman" w:hAnsi=".VnTimeH" w:cs="Times New Roman"/>
      <w:kern w:val="26"/>
      <w:sz w:val="26"/>
      <w:szCs w:val="20"/>
      <w:lang w:val="de-AT"/>
    </w:rPr>
  </w:style>
  <w:style w:type="paragraph" w:styleId="BodyTextIndent">
    <w:name w:val="Body Text Indent"/>
    <w:basedOn w:val="Normal"/>
    <w:link w:val="BodyTextIndentChar"/>
    <w:rsid w:val="00F16C42"/>
    <w:pPr>
      <w:ind w:firstLine="720"/>
      <w:jc w:val="both"/>
    </w:pPr>
    <w:rPr>
      <w:szCs w:val="26"/>
    </w:rPr>
  </w:style>
  <w:style w:type="character" w:customStyle="1" w:styleId="BodyTextIndentChar">
    <w:name w:val="Body Text Indent Char"/>
    <w:basedOn w:val="DefaultParagraphFont"/>
    <w:link w:val="BodyTextIndent"/>
    <w:rsid w:val="00F16C42"/>
    <w:rPr>
      <w:rFonts w:ascii="Times New Roman" w:eastAsia="Times New Roman" w:hAnsi="Times New Roman" w:cs="Times New Roman"/>
      <w:sz w:val="28"/>
      <w:szCs w:val="26"/>
    </w:rPr>
  </w:style>
  <w:style w:type="paragraph" w:styleId="ListParagraph">
    <w:name w:val="List Paragraph"/>
    <w:basedOn w:val="Normal"/>
    <w:uiPriority w:val="34"/>
    <w:qFormat/>
    <w:rsid w:val="0096382F"/>
    <w:pPr>
      <w:ind w:left="720"/>
      <w:contextualSpacing/>
    </w:pPr>
  </w:style>
  <w:style w:type="paragraph" w:customStyle="1" w:styleId="05NidungVB">
    <w:name w:val="05 Nội dung VB"/>
    <w:basedOn w:val="Normal"/>
    <w:link w:val="05NidungVBChar"/>
    <w:rsid w:val="00297371"/>
    <w:pPr>
      <w:widowControl w:val="0"/>
      <w:spacing w:after="120" w:line="400" w:lineRule="atLeast"/>
      <w:ind w:firstLine="567"/>
      <w:jc w:val="both"/>
    </w:pPr>
    <w:rPr>
      <w:szCs w:val="28"/>
    </w:rPr>
  </w:style>
  <w:style w:type="character" w:customStyle="1" w:styleId="05NidungVBChar">
    <w:name w:val="05 Nội dung VB Char"/>
    <w:link w:val="05NidungVB"/>
    <w:rsid w:val="0029737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 Viet Hue</cp:lastModifiedBy>
  <cp:revision>2</cp:revision>
  <dcterms:created xsi:type="dcterms:W3CDTF">2021-09-16T02:35:00Z</dcterms:created>
  <dcterms:modified xsi:type="dcterms:W3CDTF">2021-09-16T02:35:00Z</dcterms:modified>
</cp:coreProperties>
</file>