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31" w:type="dxa"/>
        <w:jc w:val="center"/>
        <w:shd w:val="clear" w:color="auto" w:fill="FFFFFF"/>
        <w:tblCellMar>
          <w:left w:w="0" w:type="dxa"/>
          <w:right w:w="0" w:type="dxa"/>
        </w:tblCellMar>
        <w:tblLook w:val="04A0" w:firstRow="1" w:lastRow="0" w:firstColumn="1" w:lastColumn="0" w:noHBand="0" w:noVBand="1"/>
      </w:tblPr>
      <w:tblGrid>
        <w:gridCol w:w="2997"/>
        <w:gridCol w:w="7234"/>
      </w:tblGrid>
      <w:tr w:rsidR="003C2F64" w:rsidRPr="003C2F64" w:rsidTr="003C2F64">
        <w:trPr>
          <w:jc w:val="center"/>
        </w:trPr>
        <w:tc>
          <w:tcPr>
            <w:tcW w:w="0" w:type="auto"/>
            <w:shd w:val="clear" w:color="auto" w:fill="FFFFFF"/>
            <w:vAlign w:val="center"/>
            <w:hideMark/>
          </w:tcPr>
          <w:p w:rsidR="003C2F64" w:rsidRPr="003C2F64" w:rsidRDefault="003C2F64" w:rsidP="003C2F64">
            <w:pPr>
              <w:spacing w:after="0" w:line="390" w:lineRule="atLeast"/>
              <w:jc w:val="center"/>
              <w:rPr>
                <w:rFonts w:ascii="Times New Roman" w:eastAsia="Times New Roman" w:hAnsi="Times New Roman" w:cs="Times New Roman"/>
                <w:sz w:val="28"/>
                <w:szCs w:val="28"/>
              </w:rPr>
            </w:pPr>
            <w:r w:rsidRPr="003C2F64">
              <w:rPr>
                <w:rFonts w:ascii="Times New Roman" w:eastAsia="Times New Roman" w:hAnsi="Times New Roman" w:cs="Times New Roman"/>
                <w:b/>
                <w:bCs/>
                <w:sz w:val="28"/>
                <w:szCs w:val="28"/>
                <w:bdr w:val="none" w:sz="0" w:space="0" w:color="auto" w:frame="1"/>
              </w:rPr>
              <w:t>CHÍNH PHỦ</w:t>
            </w:r>
            <w:r w:rsidRPr="003C2F64">
              <w:rPr>
                <w:rFonts w:ascii="Times New Roman" w:eastAsia="Times New Roman" w:hAnsi="Times New Roman" w:cs="Times New Roman"/>
                <w:sz w:val="28"/>
                <w:szCs w:val="28"/>
              </w:rPr>
              <w:br/>
            </w:r>
            <w:r w:rsidRPr="003C2F64">
              <w:rPr>
                <w:rFonts w:ascii="Times New Roman" w:eastAsia="Times New Roman" w:hAnsi="Times New Roman" w:cs="Times New Roman"/>
                <w:sz w:val="28"/>
                <w:szCs w:val="28"/>
                <w:bdr w:val="none" w:sz="0" w:space="0" w:color="auto" w:frame="1"/>
                <w:vertAlign w:val="superscript"/>
              </w:rPr>
              <w:t>________</w:t>
            </w:r>
          </w:p>
          <w:p w:rsidR="003C2F64" w:rsidRPr="003C2F64" w:rsidRDefault="003C2F64" w:rsidP="003C2F64">
            <w:pPr>
              <w:spacing w:after="240" w:line="390" w:lineRule="atLeast"/>
              <w:jc w:val="center"/>
              <w:rPr>
                <w:rFonts w:ascii="Times New Roman" w:eastAsia="Times New Roman" w:hAnsi="Times New Roman" w:cs="Times New Roman"/>
                <w:sz w:val="28"/>
                <w:szCs w:val="28"/>
              </w:rPr>
            </w:pPr>
            <w:r w:rsidRPr="003C2F64">
              <w:rPr>
                <w:rFonts w:ascii="Times New Roman" w:eastAsia="Times New Roman" w:hAnsi="Times New Roman" w:cs="Times New Roman"/>
                <w:sz w:val="28"/>
                <w:szCs w:val="28"/>
              </w:rPr>
              <w:t>Số: 104/2022/NĐ-CP</w:t>
            </w:r>
          </w:p>
        </w:tc>
        <w:tc>
          <w:tcPr>
            <w:tcW w:w="0" w:type="auto"/>
            <w:shd w:val="clear" w:color="auto" w:fill="FFFFFF"/>
            <w:vAlign w:val="center"/>
            <w:hideMark/>
          </w:tcPr>
          <w:p w:rsidR="003C2F64" w:rsidRPr="003C2F64" w:rsidRDefault="003C2F64" w:rsidP="003C2F64">
            <w:pPr>
              <w:spacing w:after="0" w:line="390" w:lineRule="atLeast"/>
              <w:jc w:val="center"/>
              <w:rPr>
                <w:rFonts w:ascii="Times New Roman" w:eastAsia="Times New Roman" w:hAnsi="Times New Roman" w:cs="Times New Roman"/>
                <w:sz w:val="28"/>
                <w:szCs w:val="28"/>
              </w:rPr>
            </w:pPr>
            <w:r w:rsidRPr="003C2F64">
              <w:rPr>
                <w:rFonts w:ascii="Times New Roman" w:eastAsia="Times New Roman" w:hAnsi="Times New Roman" w:cs="Times New Roman"/>
                <w:b/>
                <w:bCs/>
                <w:sz w:val="28"/>
                <w:szCs w:val="28"/>
                <w:bdr w:val="none" w:sz="0" w:space="0" w:color="auto" w:frame="1"/>
              </w:rPr>
              <w:t>CỘNG HÒA XÃ HỘI CHỦ NGHĨA VIỆT NAM</w:t>
            </w:r>
            <w:r w:rsidRPr="003C2F64">
              <w:rPr>
                <w:rFonts w:ascii="Times New Roman" w:eastAsia="Times New Roman" w:hAnsi="Times New Roman" w:cs="Times New Roman"/>
                <w:b/>
                <w:bCs/>
                <w:sz w:val="28"/>
                <w:szCs w:val="28"/>
                <w:bdr w:val="none" w:sz="0" w:space="0" w:color="auto" w:frame="1"/>
              </w:rPr>
              <w:br/>
              <w:t>Độc lập - Tự do - Hạnh phúc</w:t>
            </w:r>
            <w:r w:rsidRPr="003C2F64">
              <w:rPr>
                <w:rFonts w:ascii="Times New Roman" w:eastAsia="Times New Roman" w:hAnsi="Times New Roman" w:cs="Times New Roman"/>
                <w:sz w:val="28"/>
                <w:szCs w:val="28"/>
              </w:rPr>
              <w:br/>
            </w:r>
            <w:r w:rsidRPr="003C2F64">
              <w:rPr>
                <w:rFonts w:ascii="Times New Roman" w:eastAsia="Times New Roman" w:hAnsi="Times New Roman" w:cs="Times New Roman"/>
                <w:sz w:val="28"/>
                <w:szCs w:val="28"/>
                <w:bdr w:val="none" w:sz="0" w:space="0" w:color="auto" w:frame="1"/>
                <w:vertAlign w:val="superscript"/>
              </w:rPr>
              <w:t>_______________________</w:t>
            </w:r>
          </w:p>
          <w:p w:rsidR="003C2F64" w:rsidRPr="003C2F64" w:rsidRDefault="003C2F64" w:rsidP="003C2F64">
            <w:pPr>
              <w:spacing w:after="0" w:line="390" w:lineRule="atLeast"/>
              <w:jc w:val="center"/>
              <w:rPr>
                <w:rFonts w:ascii="Times New Roman" w:eastAsia="Times New Roman" w:hAnsi="Times New Roman" w:cs="Times New Roman"/>
                <w:sz w:val="28"/>
                <w:szCs w:val="28"/>
              </w:rPr>
            </w:pPr>
            <w:r w:rsidRPr="003C2F64">
              <w:rPr>
                <w:rFonts w:ascii="Times New Roman" w:eastAsia="Times New Roman" w:hAnsi="Times New Roman" w:cs="Times New Roman"/>
                <w:i/>
                <w:iCs/>
                <w:sz w:val="28"/>
                <w:szCs w:val="28"/>
                <w:bdr w:val="none" w:sz="0" w:space="0" w:color="auto" w:frame="1"/>
              </w:rPr>
              <w:t>Hà Nội, ngày 21 tháng 12 năm 2022</w:t>
            </w:r>
          </w:p>
        </w:tc>
      </w:tr>
    </w:tbl>
    <w:p w:rsidR="003C2F64" w:rsidRPr="003C2F64" w:rsidRDefault="003C2F64" w:rsidP="003C2F64">
      <w:pPr>
        <w:shd w:val="clear" w:color="auto" w:fill="FFFFFF"/>
        <w:spacing w:after="0" w:line="390" w:lineRule="atLeast"/>
        <w:jc w:val="center"/>
        <w:rPr>
          <w:rFonts w:ascii="Times New Roman" w:eastAsia="Times New Roman" w:hAnsi="Times New Roman" w:cs="Times New Roman"/>
          <w:sz w:val="28"/>
          <w:szCs w:val="28"/>
        </w:rPr>
      </w:pPr>
      <w:r w:rsidRPr="003C2F64">
        <w:rPr>
          <w:rFonts w:ascii="Times New Roman" w:eastAsia="Times New Roman" w:hAnsi="Times New Roman" w:cs="Times New Roman"/>
          <w:b/>
          <w:bCs/>
          <w:sz w:val="28"/>
          <w:szCs w:val="28"/>
          <w:bdr w:val="none" w:sz="0" w:space="0" w:color="auto" w:frame="1"/>
        </w:rPr>
        <w:t>NGHỊ ĐỊNH</w:t>
      </w:r>
    </w:p>
    <w:p w:rsidR="003C2F64" w:rsidRPr="003C2F64" w:rsidRDefault="003C2F64" w:rsidP="003C2F64">
      <w:pPr>
        <w:shd w:val="clear" w:color="auto" w:fill="FFFFFF"/>
        <w:spacing w:after="240" w:line="390" w:lineRule="atLeast"/>
        <w:jc w:val="center"/>
        <w:rPr>
          <w:rFonts w:ascii="Times New Roman" w:eastAsia="Times New Roman" w:hAnsi="Times New Roman" w:cs="Times New Roman"/>
          <w:sz w:val="28"/>
          <w:szCs w:val="28"/>
        </w:rPr>
      </w:pPr>
      <w:r w:rsidRPr="003C2F64">
        <w:rPr>
          <w:rFonts w:ascii="Times New Roman" w:eastAsia="Times New Roman" w:hAnsi="Times New Roman" w:cs="Times New Roman"/>
          <w:sz w:val="28"/>
          <w:szCs w:val="28"/>
        </w:rPr>
        <w:t>Sửa đổi, bổ sung một số điều của các nghị định liên quan đến việc nộp, xuất trình sổ hộ khẩu, sổ tạm trú giấy khi thực hiện thủ tục hành chính, cung cấp dịch vụ công</w:t>
      </w:r>
    </w:p>
    <w:p w:rsidR="003C2F64" w:rsidRPr="003C2F64" w:rsidRDefault="003C2F64" w:rsidP="003C2F64">
      <w:pPr>
        <w:shd w:val="clear" w:color="auto" w:fill="FFFFFF"/>
        <w:spacing w:after="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i/>
          <w:iCs/>
          <w:sz w:val="28"/>
          <w:szCs w:val="28"/>
          <w:bdr w:val="none" w:sz="0" w:space="0" w:color="auto" w:frame="1"/>
        </w:rPr>
        <w:t>Căn cứ </w:t>
      </w:r>
      <w:hyperlink r:id="rId5" w:history="1">
        <w:r w:rsidRPr="003C2F64">
          <w:rPr>
            <w:rFonts w:ascii="Times New Roman" w:eastAsia="Times New Roman" w:hAnsi="Times New Roman" w:cs="Times New Roman"/>
            <w:i/>
            <w:iCs/>
            <w:color w:val="003399"/>
            <w:sz w:val="28"/>
            <w:szCs w:val="28"/>
            <w:bdr w:val="none" w:sz="0" w:space="0" w:color="auto" w:frame="1"/>
          </w:rPr>
          <w:t>Luật Tổ chức Chính phủ</w:t>
        </w:r>
      </w:hyperlink>
      <w:r w:rsidRPr="003C2F64">
        <w:rPr>
          <w:rFonts w:ascii="Times New Roman" w:eastAsia="Times New Roman" w:hAnsi="Times New Roman" w:cs="Times New Roman"/>
          <w:i/>
          <w:iCs/>
          <w:sz w:val="28"/>
          <w:szCs w:val="28"/>
          <w:bdr w:val="none" w:sz="0" w:space="0" w:color="auto" w:frame="1"/>
        </w:rPr>
        <w:t> ngày 19 tháng 6 năm 2015; Luật sửa đổi, bổ sung một số điều của </w:t>
      </w:r>
      <w:hyperlink r:id="rId6" w:history="1">
        <w:r w:rsidRPr="003C2F64">
          <w:rPr>
            <w:rFonts w:ascii="Times New Roman" w:eastAsia="Times New Roman" w:hAnsi="Times New Roman" w:cs="Times New Roman"/>
            <w:i/>
            <w:iCs/>
            <w:color w:val="003399"/>
            <w:sz w:val="28"/>
            <w:szCs w:val="28"/>
            <w:bdr w:val="none" w:sz="0" w:space="0" w:color="auto" w:frame="1"/>
          </w:rPr>
          <w:t>Luật Tổ chức Chính phủ và Luật Tổ chức chính quyền địa phương</w:t>
        </w:r>
      </w:hyperlink>
      <w:r w:rsidRPr="003C2F64">
        <w:rPr>
          <w:rFonts w:ascii="Times New Roman" w:eastAsia="Times New Roman" w:hAnsi="Times New Roman" w:cs="Times New Roman"/>
          <w:i/>
          <w:iCs/>
          <w:sz w:val="28"/>
          <w:szCs w:val="28"/>
          <w:bdr w:val="none" w:sz="0" w:space="0" w:color="auto" w:frame="1"/>
        </w:rPr>
        <w:t> ngày 22 tháng 11 năm 2019;</w:t>
      </w:r>
    </w:p>
    <w:p w:rsidR="003C2F64" w:rsidRPr="003C2F64" w:rsidRDefault="003C2F64" w:rsidP="003C2F64">
      <w:pPr>
        <w:shd w:val="clear" w:color="auto" w:fill="FFFFFF"/>
        <w:spacing w:after="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i/>
          <w:iCs/>
          <w:sz w:val="28"/>
          <w:szCs w:val="28"/>
          <w:bdr w:val="none" w:sz="0" w:space="0" w:color="auto" w:frame="1"/>
        </w:rPr>
        <w:t>Căn cứ Luật Cư trú ngày 13 tháng 11 năm 2020;</w:t>
      </w:r>
    </w:p>
    <w:p w:rsidR="003C2F64" w:rsidRPr="003C2F64" w:rsidRDefault="003C2F64" w:rsidP="003C2F64">
      <w:pPr>
        <w:shd w:val="clear" w:color="auto" w:fill="FFFFFF"/>
        <w:spacing w:after="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i/>
          <w:iCs/>
          <w:sz w:val="28"/>
          <w:szCs w:val="28"/>
          <w:bdr w:val="none" w:sz="0" w:space="0" w:color="auto" w:frame="1"/>
        </w:rPr>
        <w:t>Theo đề nghị của Bộ trưởng Bộ Công an;</w:t>
      </w:r>
    </w:p>
    <w:p w:rsidR="003C2F64" w:rsidRPr="003C2F64" w:rsidRDefault="003C2F64" w:rsidP="003C2F64">
      <w:pPr>
        <w:shd w:val="clear" w:color="auto" w:fill="FFFFFF"/>
        <w:spacing w:after="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i/>
          <w:iCs/>
          <w:sz w:val="28"/>
          <w:szCs w:val="28"/>
          <w:bdr w:val="none" w:sz="0" w:space="0" w:color="auto" w:frame="1"/>
        </w:rPr>
        <w:t>Chính phủ ban hành Nghị định sửa đổi, bổ sung một số điều của các nghị định liên quan đến việc nộp, xuất trình sổ hộ khẩu, sổ tạm trú giấy khi thực hiện thủ tục hành chính, cung cấp dịch vụ công.</w:t>
      </w:r>
    </w:p>
    <w:p w:rsidR="003C2F64" w:rsidRPr="003C2F64" w:rsidRDefault="003C2F64" w:rsidP="003C2F64">
      <w:pPr>
        <w:shd w:val="clear" w:color="auto" w:fill="FFFFFF"/>
        <w:spacing w:after="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b/>
          <w:bCs/>
          <w:sz w:val="28"/>
          <w:szCs w:val="28"/>
          <w:bdr w:val="none" w:sz="0" w:space="0" w:color="auto" w:frame="1"/>
        </w:rPr>
        <w:t>Điều 1</w:t>
      </w:r>
      <w:r w:rsidRPr="003C2F64">
        <w:rPr>
          <w:rFonts w:ascii="Times New Roman" w:eastAsia="Times New Roman" w:hAnsi="Times New Roman" w:cs="Times New Roman"/>
          <w:sz w:val="28"/>
          <w:szCs w:val="28"/>
        </w:rPr>
        <w:t>. Sửa đổi, bổ sung một số nội dung tại Nghị định số 61/2015/NĐ-CP ngày 09 tháng 7 năm 2015 quy định về chính sách hỗ trợ tạo việc làm và Quỹ quốc gia về việc làm đã được sửa đổi, bổ sung theo Nghị định số 74/2019/NĐ-CP ngày 23 tháng 9 năm 2019</w:t>
      </w:r>
    </w:p>
    <w:p w:rsidR="003C2F64" w:rsidRPr="003C2F64" w:rsidRDefault="003C2F64" w:rsidP="003C2F64">
      <w:pPr>
        <w:shd w:val="clear" w:color="auto" w:fill="FFFFFF"/>
        <w:spacing w:after="24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sz w:val="28"/>
          <w:szCs w:val="28"/>
        </w:rPr>
        <w:t>1. Sửa đổi, bổ sung điểm a khoản 2 Điều 28 như sau:</w:t>
      </w:r>
    </w:p>
    <w:p w:rsidR="003C2F64" w:rsidRPr="003C2F64" w:rsidRDefault="003C2F64" w:rsidP="003C2F64">
      <w:pPr>
        <w:shd w:val="clear" w:color="auto" w:fill="FFFFFF"/>
        <w:spacing w:after="24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sz w:val="28"/>
          <w:szCs w:val="28"/>
        </w:rPr>
        <w:t>“a) Đối với người lao động: Giấy đề nghị vay vốn có xác nhận của Ủy ban nhân dân cấp xã về nơi thực hiện dự án theo Mẫu số 1 ban hành kèm theo Nghị định này;”.</w:t>
      </w:r>
    </w:p>
    <w:p w:rsidR="003C2F64" w:rsidRPr="003C2F64" w:rsidRDefault="003C2F64" w:rsidP="003C2F64">
      <w:pPr>
        <w:shd w:val="clear" w:color="auto" w:fill="FFFFFF"/>
        <w:spacing w:after="24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sz w:val="28"/>
          <w:szCs w:val="28"/>
        </w:rPr>
        <w:t>2. Thay thế một số cụm từ tại điểm b khoản 2 Điều 28 như sau:</w:t>
      </w:r>
    </w:p>
    <w:p w:rsidR="003C2F64" w:rsidRPr="003C2F64" w:rsidRDefault="003C2F64" w:rsidP="003C2F64">
      <w:pPr>
        <w:shd w:val="clear" w:color="auto" w:fill="FFFFFF"/>
        <w:spacing w:after="24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sz w:val="28"/>
          <w:szCs w:val="28"/>
        </w:rPr>
        <w:t>Thay thế cụm từ “bản sao Chứng minh nhân dân hoặc sổ hộ khẩu hoặc sổ tạm trú” và cụm từ “bản sao Chứng minh nhân dân hoặc hộ chiếu hoặc sổ hộ khẩu hoặc sổ tạm trú” bằng cụm từ “bản sao Chứng minh nhân dân hoặc thẻ Căn cước công dân hoặc giấy khai sinh”.</w:t>
      </w:r>
    </w:p>
    <w:p w:rsidR="003C2F64" w:rsidRPr="003C2F64" w:rsidRDefault="003C2F64" w:rsidP="003C2F64">
      <w:pPr>
        <w:shd w:val="clear" w:color="auto" w:fill="FFFFFF"/>
        <w:spacing w:after="24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sz w:val="28"/>
          <w:szCs w:val="28"/>
        </w:rPr>
        <w:lastRenderedPageBreak/>
        <w:t>3. Thay thế Mẫu số 1a ban hành kèm theo Nghị định số 74/2019/NĐ-CP ngày 23 tháng 9 năm 2019 bằng Mẫu số 1 ban hành kèm theo Nghị định này.</w:t>
      </w:r>
    </w:p>
    <w:p w:rsidR="003C2F64" w:rsidRPr="003C2F64" w:rsidRDefault="003C2F64" w:rsidP="003C2F64">
      <w:pPr>
        <w:shd w:val="clear" w:color="auto" w:fill="FFFFFF"/>
        <w:spacing w:after="24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sz w:val="28"/>
          <w:szCs w:val="28"/>
        </w:rPr>
        <w:t>Bãi bỏ Mẫu số 1b ban hành kèm theo Nghị định số 74/2019/NĐ-CP ngày 23 tháng 9 năm 2019.</w:t>
      </w:r>
    </w:p>
    <w:p w:rsidR="003C2F64" w:rsidRPr="003C2F64" w:rsidRDefault="003C2F64" w:rsidP="003C2F64">
      <w:pPr>
        <w:shd w:val="clear" w:color="auto" w:fill="FFFFFF"/>
        <w:spacing w:after="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b/>
          <w:bCs/>
          <w:sz w:val="28"/>
          <w:szCs w:val="28"/>
          <w:bdr w:val="none" w:sz="0" w:space="0" w:color="auto" w:frame="1"/>
        </w:rPr>
        <w:t>Điều 2.</w:t>
      </w:r>
      <w:r w:rsidRPr="003C2F64">
        <w:rPr>
          <w:rFonts w:ascii="Times New Roman" w:eastAsia="Times New Roman" w:hAnsi="Times New Roman" w:cs="Times New Roman"/>
          <w:sz w:val="28"/>
          <w:szCs w:val="28"/>
        </w:rPr>
        <w:t> Sửa đổi, bổ sung một số điều và biểu mẫu của Nghị định số 146/2018/NĐ-CP ngày 17 tháng 10 năm 2018 quy định chi tiết và hướng dẫn biện pháp thi hành một số điều của Luật Bảo hiểm y tế</w:t>
      </w:r>
    </w:p>
    <w:p w:rsidR="003C2F64" w:rsidRPr="003C2F64" w:rsidRDefault="003C2F64" w:rsidP="003C2F64">
      <w:pPr>
        <w:shd w:val="clear" w:color="auto" w:fill="FFFFFF"/>
        <w:spacing w:after="24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sz w:val="28"/>
          <w:szCs w:val="28"/>
        </w:rPr>
        <w:t>1. Sửa đổi, bổ sung khoản 1 Điều 5 như sau:</w:t>
      </w:r>
    </w:p>
    <w:p w:rsidR="003C2F64" w:rsidRPr="003C2F64" w:rsidRDefault="003C2F64" w:rsidP="003C2F64">
      <w:pPr>
        <w:shd w:val="clear" w:color="auto" w:fill="FFFFFF"/>
        <w:spacing w:after="24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sz w:val="28"/>
          <w:szCs w:val="28"/>
        </w:rPr>
        <w:t>“1. Người có tên trong cùng một hộ gia đình đăng ký thường trú, trừ những người thuộc đối tượng quy định tại các điều 1, 2, 3, 4 và 6 Nghị định này.”.</w:t>
      </w:r>
    </w:p>
    <w:p w:rsidR="003C2F64" w:rsidRPr="003C2F64" w:rsidRDefault="003C2F64" w:rsidP="003C2F64">
      <w:pPr>
        <w:shd w:val="clear" w:color="auto" w:fill="FFFFFF"/>
        <w:spacing w:after="24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sz w:val="28"/>
          <w:szCs w:val="28"/>
        </w:rPr>
        <w:t>2. Sửa đổi, bổ sung khoản 2 Điều 5 như sau:</w:t>
      </w:r>
    </w:p>
    <w:p w:rsidR="003C2F64" w:rsidRPr="003C2F64" w:rsidRDefault="003C2F64" w:rsidP="003C2F64">
      <w:pPr>
        <w:shd w:val="clear" w:color="auto" w:fill="FFFFFF"/>
        <w:spacing w:after="24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sz w:val="28"/>
          <w:szCs w:val="28"/>
        </w:rPr>
        <w:t>“2. Những người có tên trong cùng một hộ gia đình đăng ký tạm trú, trừ đối tượng quy định tại các điều 1, 2, 3, 4 và 6 Nghị định này và đối tượng đã tham gia bảo hiểm y tế theo quy định tại khoản 1 Điều này.”.</w:t>
      </w:r>
    </w:p>
    <w:p w:rsidR="003C2F64" w:rsidRPr="003C2F64" w:rsidRDefault="003C2F64" w:rsidP="003C2F64">
      <w:pPr>
        <w:shd w:val="clear" w:color="auto" w:fill="FFFFFF"/>
        <w:spacing w:after="24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sz w:val="28"/>
          <w:szCs w:val="28"/>
        </w:rPr>
        <w:t>3. Bãi bỏ cụm từ “Số sổ hộ khẩu (hoặc sổ tạm trú)” tại Mẫu số 3 ban hành kèm theo Nghị định số 146/2018/NĐ-CP ngày 17 tháng 10 năm 2018 quy định chi tiết và hướng dẫn biện pháp thi hành một số điều của Luật Bảo hiểm y tế.</w:t>
      </w:r>
    </w:p>
    <w:p w:rsidR="003C2F64" w:rsidRPr="003C2F64" w:rsidRDefault="003C2F64" w:rsidP="003C2F64">
      <w:pPr>
        <w:shd w:val="clear" w:color="auto" w:fill="FFFFFF"/>
        <w:spacing w:after="24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sz w:val="28"/>
          <w:szCs w:val="28"/>
        </w:rPr>
        <w:t>4. Sửa đổi, bổ sung nội dung tại mục 4, phần hướng dẫn của Mẫu số 4 ban hành kèm theo Nghị định số 146/2018/NĐ-CP ngày 17 tháng 10 năm 2018 quy định chi tiết và hướng dẫn biện pháp thi hành một số điều của Luật Bảo hiểm y tế như sau:</w:t>
      </w:r>
    </w:p>
    <w:p w:rsidR="003C2F64" w:rsidRPr="003C2F64" w:rsidRDefault="003C2F64" w:rsidP="003C2F64">
      <w:pPr>
        <w:shd w:val="clear" w:color="auto" w:fill="FFFFFF"/>
        <w:spacing w:after="24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sz w:val="28"/>
          <w:szCs w:val="28"/>
        </w:rPr>
        <w:t>“4. Cá nhân đăng ký nhận kết quả trực tiếp tại cơ quan bảo hiểm xã hội, khi đến nhận kết quả là tiền giải quyết chế độ bảo hiểm y tế, viên chức bộ phận tiếp nhận hồ sơ và trả kết quả hướng dẫn cá nhân như sau:</w:t>
      </w:r>
    </w:p>
    <w:p w:rsidR="003C2F64" w:rsidRPr="003C2F64" w:rsidRDefault="003C2F64" w:rsidP="003C2F64">
      <w:pPr>
        <w:shd w:val="clear" w:color="auto" w:fill="FFFFFF"/>
        <w:spacing w:after="24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sz w:val="28"/>
          <w:szCs w:val="28"/>
        </w:rPr>
        <w:t>a) Người hưởng chế độ trực tiếp nhận: Cung cấp giấy hẹn và thẻ Căn cước công dân hoặc Chứng minh nhân dân.</w:t>
      </w:r>
    </w:p>
    <w:p w:rsidR="003C2F64" w:rsidRPr="003C2F64" w:rsidRDefault="003C2F64" w:rsidP="003C2F64">
      <w:pPr>
        <w:shd w:val="clear" w:color="auto" w:fill="FFFFFF"/>
        <w:spacing w:after="24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sz w:val="28"/>
          <w:szCs w:val="28"/>
        </w:rPr>
        <w:t>b) Người khác nhận thay:</w:t>
      </w:r>
    </w:p>
    <w:p w:rsidR="003C2F64" w:rsidRPr="003C2F64" w:rsidRDefault="003C2F64" w:rsidP="003C2F64">
      <w:pPr>
        <w:shd w:val="clear" w:color="auto" w:fill="FFFFFF"/>
        <w:spacing w:after="24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sz w:val="28"/>
          <w:szCs w:val="28"/>
        </w:rPr>
        <w:lastRenderedPageBreak/>
        <w:t>Nếu là thân nhân của người hưởng chế độ: Cung cấp giấy hẹn, Chứng minh nhân dân hoặc thẻ Căn cước công dân và một trong các giấy tờ chứng minh là thân nhân của người hưởng bảo hiểm y tế sau: bản sao giấy khai sinh hoặc giấy chứng sinh hoặc Giấy chứng nhận kết hôn hoặc Giấy xác nhận thông tin về cư trú hoặc Giấy thông báo số định danh cá nhân và thông tin công dân trong Cơ sở dữ liệu quốc gia về dân cư.</w:t>
      </w:r>
    </w:p>
    <w:p w:rsidR="003C2F64" w:rsidRPr="003C2F64" w:rsidRDefault="003C2F64" w:rsidP="003C2F64">
      <w:pPr>
        <w:shd w:val="clear" w:color="auto" w:fill="FFFFFF"/>
        <w:spacing w:after="24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sz w:val="28"/>
          <w:szCs w:val="28"/>
        </w:rPr>
        <w:t>Nếu là người giám hộ: Cung cấp giấy hẹn, Chứng minh nhân dân hoặc thẻ Căn cước công dân, giấy tờ chứng minh là giám hộ đương nhiên của người hưởng bảo hiểm y tế (bản sao giấy khai sinh hoặc giấy chứng sinh hoặc Giấy chứng nhận kết hôn hoặc Giấy xác nhận thông tin về cư trú hoặc Giấy thông báo số định danh cá nhân và thông tin công dân trong Cơ sở dữ liệu quốc gia về dân cư). Trong trường hợp không có người giám hộ đương nhiên theo quy định của pháp luật thì cung cấp giấy hẹn, Chứng minh nhân dân hoặc thẻ Căn cước công dân, quyết định công nhận việc giám hộ của cấp có thẩm quyền.</w:t>
      </w:r>
    </w:p>
    <w:p w:rsidR="003C2F64" w:rsidRPr="003C2F64" w:rsidRDefault="003C2F64" w:rsidP="003C2F64">
      <w:pPr>
        <w:shd w:val="clear" w:color="auto" w:fill="FFFFFF"/>
        <w:spacing w:after="24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sz w:val="28"/>
          <w:szCs w:val="28"/>
        </w:rPr>
        <w:t>Nếu không phải là thân nhân hoặc người giám hộ nêu trên, cung cấp giấy hẹn, Chứng minh nhân dân hoặc thẻ Căn cước công dân, giấy ủy quyền theo quy định của pháp luật hiện hành.”.</w:t>
      </w:r>
    </w:p>
    <w:p w:rsidR="003C2F64" w:rsidRPr="003C2F64" w:rsidRDefault="003C2F64" w:rsidP="003C2F64">
      <w:pPr>
        <w:shd w:val="clear" w:color="auto" w:fill="FFFFFF"/>
        <w:spacing w:after="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b/>
          <w:bCs/>
          <w:sz w:val="28"/>
          <w:szCs w:val="28"/>
          <w:bdr w:val="none" w:sz="0" w:space="0" w:color="auto" w:frame="1"/>
        </w:rPr>
        <w:t>Điều 3.</w:t>
      </w:r>
      <w:r w:rsidRPr="003C2F64">
        <w:rPr>
          <w:rFonts w:ascii="Times New Roman" w:eastAsia="Times New Roman" w:hAnsi="Times New Roman" w:cs="Times New Roman"/>
          <w:sz w:val="28"/>
          <w:szCs w:val="28"/>
        </w:rPr>
        <w:t> Sửa đổi, bổ sung điểm b khoản 1, điểm b khoản 2, điểm b khoản 3 Điều 6 Nghị định số 116/2016/NĐ-CP ngày 18 tháng 7 năm 2016 quy định chính sách hỗ trợ học sinh và trường phổ thông ở xã, thôn đặc biệt khó khăn</w:t>
      </w:r>
    </w:p>
    <w:p w:rsidR="003C2F64" w:rsidRPr="003C2F64" w:rsidRDefault="003C2F64" w:rsidP="003C2F64">
      <w:pPr>
        <w:shd w:val="clear" w:color="auto" w:fill="FFFFFF"/>
        <w:spacing w:after="24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sz w:val="28"/>
          <w:szCs w:val="28"/>
        </w:rPr>
        <w:t>1. Sửa đổi điểm b khoản 1 Điều 6 như sau:</w:t>
      </w:r>
    </w:p>
    <w:p w:rsidR="003C2F64" w:rsidRPr="003C2F64" w:rsidRDefault="003C2F64" w:rsidP="003C2F64">
      <w:pPr>
        <w:shd w:val="clear" w:color="auto" w:fill="FFFFFF"/>
        <w:spacing w:after="24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sz w:val="28"/>
          <w:szCs w:val="28"/>
        </w:rPr>
        <w:t>“b) Nộp bản sao của một trong các loại giấy tờ: Thẻ Căn cước công dân, Chứng minh nhân dân, Giấy xác nhận thông tin về cư trú, Giấy thông báo số định danh cá nhân và thông tin công dân trong Cơ sở dữ liệu quốc gia về dân cư trong trường hợp cơ quan, tổ chức không thể khai thác được thông tin cư trú của công dân trong Cơ sở dữ liệu quốc gia về dân cư.”.</w:t>
      </w:r>
    </w:p>
    <w:p w:rsidR="003C2F64" w:rsidRPr="003C2F64" w:rsidRDefault="003C2F64" w:rsidP="003C2F64">
      <w:pPr>
        <w:shd w:val="clear" w:color="auto" w:fill="FFFFFF"/>
        <w:spacing w:after="24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sz w:val="28"/>
          <w:szCs w:val="28"/>
        </w:rPr>
        <w:t>2. Sửa đổi điểm b khoản 2 Điều 6 như sau:</w:t>
      </w:r>
    </w:p>
    <w:p w:rsidR="003C2F64" w:rsidRPr="003C2F64" w:rsidRDefault="003C2F64" w:rsidP="003C2F64">
      <w:pPr>
        <w:shd w:val="clear" w:color="auto" w:fill="FFFFFF"/>
        <w:spacing w:after="24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sz w:val="28"/>
          <w:szCs w:val="28"/>
        </w:rPr>
        <w:t xml:space="preserve">“b) Nộp bản sao của một trong các loại giấy tờ: Thẻ Căn cước công dân, Chứng minh nhân dân, Giấy xác nhận thông tin về cư trú, Giấy thông báo số định danh cá </w:t>
      </w:r>
      <w:r w:rsidRPr="003C2F64">
        <w:rPr>
          <w:rFonts w:ascii="Times New Roman" w:eastAsia="Times New Roman" w:hAnsi="Times New Roman" w:cs="Times New Roman"/>
          <w:sz w:val="28"/>
          <w:szCs w:val="28"/>
        </w:rPr>
        <w:lastRenderedPageBreak/>
        <w:t>nhân và thông tin công dân trong Cơ sở dữ liệu quốc gia về dân cư trong trường hợp cơ quan, tổ chức không thể khai thác được thông tin cư trú của công dân trong Cơ sở dữ liệu quốc gia về dân cư.”.</w:t>
      </w:r>
    </w:p>
    <w:p w:rsidR="003C2F64" w:rsidRPr="003C2F64" w:rsidRDefault="003C2F64" w:rsidP="003C2F64">
      <w:pPr>
        <w:shd w:val="clear" w:color="auto" w:fill="FFFFFF"/>
        <w:spacing w:after="24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sz w:val="28"/>
          <w:szCs w:val="28"/>
        </w:rPr>
        <w:t>3. Sửa đổi điểm b khoản 3 Điều 6 như sau:</w:t>
      </w:r>
    </w:p>
    <w:p w:rsidR="003C2F64" w:rsidRPr="003C2F64" w:rsidRDefault="003C2F64" w:rsidP="003C2F64">
      <w:pPr>
        <w:shd w:val="clear" w:color="auto" w:fill="FFFFFF"/>
        <w:spacing w:after="24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sz w:val="28"/>
          <w:szCs w:val="28"/>
        </w:rPr>
        <w:t>“b) Nộp bản sao của một trong các loại giấy tờ: Thẻ Căn cước công dân, Chứng minh nhân dân, Giấy xác nhận thông tin về cư trú, Giấy thông báo số định danh cá nhân và thông tin công dân trong Cơ sở dữ liệu quốc gia về dân cư trong trường hợp cơ quan, tổ chức không thể khai thác được thông tin cư trú của công dân trong Cơ sở dữ liệu quốc gia về dân cư.”.</w:t>
      </w:r>
    </w:p>
    <w:p w:rsidR="003C2F64" w:rsidRPr="003C2F64" w:rsidRDefault="003C2F64" w:rsidP="003C2F64">
      <w:pPr>
        <w:shd w:val="clear" w:color="auto" w:fill="FFFFFF"/>
        <w:spacing w:after="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b/>
          <w:bCs/>
          <w:sz w:val="28"/>
          <w:szCs w:val="28"/>
          <w:bdr w:val="none" w:sz="0" w:space="0" w:color="auto" w:frame="1"/>
        </w:rPr>
        <w:t>Điều 4. </w:t>
      </w:r>
      <w:r w:rsidRPr="003C2F64">
        <w:rPr>
          <w:rFonts w:ascii="Times New Roman" w:eastAsia="Times New Roman" w:hAnsi="Times New Roman" w:cs="Times New Roman"/>
          <w:sz w:val="28"/>
          <w:szCs w:val="28"/>
        </w:rPr>
        <w:t>Sửa đổi, bổ sung một số điều của Nghị định số 105/2020/NĐ-CP ngày 08 tháng 9 năm 2020 quy định về chính sách phát triển giáo dục mầm non</w:t>
      </w:r>
    </w:p>
    <w:p w:rsidR="003C2F64" w:rsidRPr="003C2F64" w:rsidRDefault="003C2F64" w:rsidP="003C2F64">
      <w:pPr>
        <w:shd w:val="clear" w:color="auto" w:fill="FFFFFF"/>
        <w:spacing w:after="24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sz w:val="28"/>
          <w:szCs w:val="28"/>
        </w:rPr>
        <w:t>1. Sửa đổi, bổ sung điểm a khoản 3 Điều 7 như sau:</w:t>
      </w:r>
    </w:p>
    <w:p w:rsidR="003C2F64" w:rsidRPr="003C2F64" w:rsidRDefault="003C2F64" w:rsidP="003C2F64">
      <w:pPr>
        <w:shd w:val="clear" w:color="auto" w:fill="FFFFFF"/>
        <w:spacing w:after="24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sz w:val="28"/>
          <w:szCs w:val="28"/>
        </w:rPr>
        <w:t>“a) Cha mẹ hoặc người chăm sóc, nuôi dưỡng trẻ em thuộc đối tượng quy định tại điểm a khoản 1 Điều này cung cấp thông tin về số định danh cá nhân của trẻ em hoặc của cha hoặc mẹ hoặc người chăm sóc, nuôi dưỡng trẻ em;</w:t>
      </w:r>
    </w:p>
    <w:p w:rsidR="003C2F64" w:rsidRPr="003C2F64" w:rsidRDefault="003C2F64" w:rsidP="003C2F64">
      <w:pPr>
        <w:shd w:val="clear" w:color="auto" w:fill="FFFFFF"/>
        <w:spacing w:after="24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sz w:val="28"/>
          <w:szCs w:val="28"/>
        </w:rPr>
        <w:t>Nộp bản sao của một trong các loại giấy tờ: Thẻ Căn cước công dân, Chứng minh nhân dân, Giấy xác nhận thông tin về cư trú, Giấy thông báo số định danh cá nhân và thông tin công dân trong Cơ sở dữ liệu quốc gia về dân cư trong trường hợp cơ quan, tổ chức không thể khai thác được thông tin cư trú của công dân trong Cơ sở dữ liệu quốc gia về dân cư.”.</w:t>
      </w:r>
    </w:p>
    <w:p w:rsidR="003C2F64" w:rsidRPr="003C2F64" w:rsidRDefault="003C2F64" w:rsidP="003C2F64">
      <w:pPr>
        <w:shd w:val="clear" w:color="auto" w:fill="FFFFFF"/>
        <w:spacing w:after="24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sz w:val="28"/>
          <w:szCs w:val="28"/>
        </w:rPr>
        <w:t>2. Sửa đổi, bổ sung điểm b khoản 3 Điều 8 như sau:</w:t>
      </w:r>
    </w:p>
    <w:p w:rsidR="003C2F64" w:rsidRPr="003C2F64" w:rsidRDefault="003C2F64" w:rsidP="003C2F64">
      <w:pPr>
        <w:shd w:val="clear" w:color="auto" w:fill="FFFFFF"/>
        <w:spacing w:after="24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sz w:val="28"/>
          <w:szCs w:val="28"/>
        </w:rPr>
        <w:t>“b) Giấy khai sinh (Bản sao kèm theo bản chính để đối chiếu hoặc bản sao có chứng thực).”.</w:t>
      </w:r>
    </w:p>
    <w:p w:rsidR="003C2F64" w:rsidRPr="003C2F64" w:rsidRDefault="003C2F64" w:rsidP="003C2F64">
      <w:pPr>
        <w:shd w:val="clear" w:color="auto" w:fill="FFFFFF"/>
        <w:spacing w:after="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b/>
          <w:bCs/>
          <w:sz w:val="28"/>
          <w:szCs w:val="28"/>
          <w:bdr w:val="none" w:sz="0" w:space="0" w:color="auto" w:frame="1"/>
        </w:rPr>
        <w:t>Điều 5</w:t>
      </w:r>
      <w:r w:rsidRPr="003C2F64">
        <w:rPr>
          <w:rFonts w:ascii="Times New Roman" w:eastAsia="Times New Roman" w:hAnsi="Times New Roman" w:cs="Times New Roman"/>
          <w:sz w:val="28"/>
          <w:szCs w:val="28"/>
        </w:rPr>
        <w:t>. Sửa đổi, bổ sung khoản 1 Điều 19 Nghị định số 81/2021/NĐ-CP ngày 27 tháng 8 năm 2021 quy định về cơ chế thu, quản lý học phí đối với cơ sở giáo dục thuộc hệ thống giáo dục quốc dân và chính sách miễn, giảm học phí, hỗ trợ chi phí học tập; giá dịch vụ trong lĩnh vực giáo dục, đào tạo</w:t>
      </w:r>
    </w:p>
    <w:p w:rsidR="003C2F64" w:rsidRPr="003C2F64" w:rsidRDefault="003C2F64" w:rsidP="003C2F64">
      <w:pPr>
        <w:shd w:val="clear" w:color="auto" w:fill="FFFFFF"/>
        <w:spacing w:after="24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sz w:val="28"/>
          <w:szCs w:val="28"/>
        </w:rPr>
        <w:lastRenderedPageBreak/>
        <w:t>1. Thay thế cụm từ “sổ hộ khẩu thường trú hoặc giấy tờ xác nhận của cơ quan Công an về việc đăng ký thường trú (trường hợp sổ hộ khẩu bị thất lạc)” tại điểm b khoản 1 thành “thẻ Căn cước công dân hoặc Chứng minh nhân dân, Giấy xác nhận thông tin về cư trú hoặc Giấy thông báo số định danh cá nhân và thông tin công dân trong Cơ sở dữ liệu quốc gia về dân cư trong trường hợp cơ quan, tổ chức không thể khai thác được thông tin cư trú của công dân trong Cơ sở dữ liệu quốc gia về dân cư”.</w:t>
      </w:r>
    </w:p>
    <w:p w:rsidR="003C2F64" w:rsidRPr="003C2F64" w:rsidRDefault="003C2F64" w:rsidP="003C2F64">
      <w:pPr>
        <w:shd w:val="clear" w:color="auto" w:fill="FFFFFF"/>
        <w:spacing w:after="24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sz w:val="28"/>
          <w:szCs w:val="28"/>
        </w:rPr>
        <w:t>2. Sửa đổi, bổ sung điểm đ khoản 1 Điều 19 như sau:</w:t>
      </w:r>
    </w:p>
    <w:p w:rsidR="003C2F64" w:rsidRPr="003C2F64" w:rsidRDefault="003C2F64" w:rsidP="003C2F64">
      <w:pPr>
        <w:shd w:val="clear" w:color="auto" w:fill="FFFFFF"/>
        <w:spacing w:after="24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sz w:val="28"/>
          <w:szCs w:val="28"/>
        </w:rPr>
        <w:t>“đ) Trường hợp học sinh, sinh viên có thẻ Căn cước công dân và được cấp mã số định danh cá nhân, thông tin về nơi thường trú có thể khai thác từ việc kết nối và chia sẻ dữ liệu về dân cư với các cơ sở giáo dục đào tạo, Phòng Giáo dục và Đào tạo, Sở Giáo dục và Đào tạo, Phòng Lao động - Thương binh và Xã hội, Phòng Tài chính, Sở Tài chính, thì cha mẹ (hoặc người giám hộ) trẻ em, học sinh, sinh viên không phải nộp Giấy khai sinh và giấy tờ chứng minh nơi thường trú.”.</w:t>
      </w:r>
    </w:p>
    <w:p w:rsidR="003C2F64" w:rsidRPr="003C2F64" w:rsidRDefault="003C2F64" w:rsidP="003C2F64">
      <w:pPr>
        <w:shd w:val="clear" w:color="auto" w:fill="FFFFFF"/>
        <w:spacing w:after="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b/>
          <w:bCs/>
          <w:sz w:val="28"/>
          <w:szCs w:val="28"/>
          <w:bdr w:val="none" w:sz="0" w:space="0" w:color="auto" w:frame="1"/>
        </w:rPr>
        <w:t>Điều 6</w:t>
      </w:r>
      <w:r w:rsidRPr="003C2F64">
        <w:rPr>
          <w:rFonts w:ascii="Times New Roman" w:eastAsia="Times New Roman" w:hAnsi="Times New Roman" w:cs="Times New Roman"/>
          <w:sz w:val="28"/>
          <w:szCs w:val="28"/>
        </w:rPr>
        <w:t>. Sửa đổi, bổ sung điểm b khoản 2 Điều 7 Nghị định số 168/2016/NĐ-CP ngày 27 tháng 12 năm 2016 quy định về khoán rừng, vườn cây và diện tích mặt nước trong các Ban quản lý rừng đặc dụng, rừng phòng hộ và Công ty trách nhiệm hữu hạn một thành viên nông, lâm nghiệp Nhà nước</w:t>
      </w:r>
    </w:p>
    <w:p w:rsidR="003C2F64" w:rsidRPr="003C2F64" w:rsidRDefault="003C2F64" w:rsidP="003C2F64">
      <w:pPr>
        <w:shd w:val="clear" w:color="auto" w:fill="FFFFFF"/>
        <w:spacing w:after="24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sz w:val="28"/>
          <w:szCs w:val="28"/>
        </w:rPr>
        <w:t>Sửa đổi, bổ sung điểm b khoản 2 Điều 7 như sau:</w:t>
      </w:r>
    </w:p>
    <w:p w:rsidR="003C2F64" w:rsidRPr="003C2F64" w:rsidRDefault="003C2F64" w:rsidP="003C2F64">
      <w:pPr>
        <w:shd w:val="clear" w:color="auto" w:fill="FFFFFF"/>
        <w:spacing w:after="24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sz w:val="28"/>
          <w:szCs w:val="28"/>
        </w:rPr>
        <w:t>“b) Hồ sơ nhận khoán</w:t>
      </w:r>
    </w:p>
    <w:p w:rsidR="003C2F64" w:rsidRPr="003C2F64" w:rsidRDefault="003C2F64" w:rsidP="003C2F64">
      <w:pPr>
        <w:shd w:val="clear" w:color="auto" w:fill="FFFFFF"/>
        <w:spacing w:after="24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sz w:val="28"/>
          <w:szCs w:val="28"/>
        </w:rPr>
        <w:t>Đề nghị nhận khoán: Đối với cá nhân, hộ gia đình theo Mẫu số 02; cộng đồng dân cư thôn theo Mẫu số 03.</w:t>
      </w:r>
    </w:p>
    <w:p w:rsidR="003C2F64" w:rsidRPr="003C2F64" w:rsidRDefault="003C2F64" w:rsidP="003C2F64">
      <w:pPr>
        <w:shd w:val="clear" w:color="auto" w:fill="FFFFFF"/>
        <w:spacing w:after="24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sz w:val="28"/>
          <w:szCs w:val="28"/>
        </w:rPr>
        <w:t>Biên bản họp thôn (đối với cộng đồng dân cư thôn): Gồm nội dung thống nhất đề nghị nhận khoán; cử người đại diện giao kết hợp đồng.</w:t>
      </w:r>
    </w:p>
    <w:p w:rsidR="003C2F64" w:rsidRPr="003C2F64" w:rsidRDefault="003C2F64" w:rsidP="003C2F64">
      <w:pPr>
        <w:shd w:val="clear" w:color="auto" w:fill="FFFFFF"/>
        <w:spacing w:after="24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sz w:val="28"/>
          <w:szCs w:val="28"/>
        </w:rPr>
        <w:t>Giấy chứng nhận hộ nghèo, hộ cận nghèo. Đối với cộng đồng dân cư thôn gồm danh sách các thành viên và thông tin về số định danh cá nhân của các thành viên trong danh sách.”.</w:t>
      </w:r>
    </w:p>
    <w:p w:rsidR="003C2F64" w:rsidRPr="003C2F64" w:rsidRDefault="003C2F64" w:rsidP="003C2F64">
      <w:pPr>
        <w:shd w:val="clear" w:color="auto" w:fill="FFFFFF"/>
        <w:spacing w:after="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b/>
          <w:bCs/>
          <w:sz w:val="28"/>
          <w:szCs w:val="28"/>
          <w:bdr w:val="none" w:sz="0" w:space="0" w:color="auto" w:frame="1"/>
        </w:rPr>
        <w:lastRenderedPageBreak/>
        <w:t>Điều 7.</w:t>
      </w:r>
      <w:r w:rsidRPr="003C2F64">
        <w:rPr>
          <w:rFonts w:ascii="Times New Roman" w:eastAsia="Times New Roman" w:hAnsi="Times New Roman" w:cs="Times New Roman"/>
          <w:sz w:val="28"/>
          <w:szCs w:val="28"/>
        </w:rPr>
        <w:t> Sửa đổi, bổ sung khoản 1 Điều 3 của Nghị định số 100/2015/NĐ-CP ngày 20 tháng 10 năm 2015 về phát triển và quản lý nhà ở xã hội</w:t>
      </w:r>
    </w:p>
    <w:p w:rsidR="003C2F64" w:rsidRPr="003C2F64" w:rsidRDefault="003C2F64" w:rsidP="003C2F64">
      <w:pPr>
        <w:shd w:val="clear" w:color="auto" w:fill="FFFFFF"/>
        <w:spacing w:after="24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sz w:val="28"/>
          <w:szCs w:val="28"/>
        </w:rPr>
        <w:t>Sửa đổi, bổ sung khoản 1 Điều 3 như sau:</w:t>
      </w:r>
    </w:p>
    <w:p w:rsidR="003C2F64" w:rsidRPr="003C2F64" w:rsidRDefault="003C2F64" w:rsidP="003C2F64">
      <w:pPr>
        <w:shd w:val="clear" w:color="auto" w:fill="FFFFFF"/>
        <w:spacing w:after="24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sz w:val="28"/>
          <w:szCs w:val="28"/>
        </w:rPr>
        <w:t>“1. Hộ gia đình, cá nhân là người có tên trong cùng một hộ gia đình đăng ký thường trú đã được cập nhật thông tin trong Cơ sở dữ liệu quốc gia về dân cư, Cơ sở dữ liệu về cư trú theo quy định của Luật Cư trú.”.</w:t>
      </w:r>
    </w:p>
    <w:p w:rsidR="003C2F64" w:rsidRPr="003C2F64" w:rsidRDefault="003C2F64" w:rsidP="003C2F64">
      <w:pPr>
        <w:shd w:val="clear" w:color="auto" w:fill="FFFFFF"/>
        <w:spacing w:after="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b/>
          <w:bCs/>
          <w:sz w:val="28"/>
          <w:szCs w:val="28"/>
          <w:bdr w:val="none" w:sz="0" w:space="0" w:color="auto" w:frame="1"/>
        </w:rPr>
        <w:t>Điều 8.</w:t>
      </w:r>
      <w:r w:rsidRPr="003C2F64">
        <w:rPr>
          <w:rFonts w:ascii="Times New Roman" w:eastAsia="Times New Roman" w:hAnsi="Times New Roman" w:cs="Times New Roman"/>
          <w:sz w:val="28"/>
          <w:szCs w:val="28"/>
        </w:rPr>
        <w:t> Sửa đổi, bổ sung Điều 11 Nghị định số 137/2013/NĐ-CP ngày 21 tháng 10 năm 2013 quy định chi tiết thi hành một số điều của Luật Điện lực và Luật sửa đổi, bổ sung một số điều của Luật Điện lực</w:t>
      </w:r>
    </w:p>
    <w:p w:rsidR="003C2F64" w:rsidRPr="003C2F64" w:rsidRDefault="003C2F64" w:rsidP="003C2F64">
      <w:pPr>
        <w:shd w:val="clear" w:color="auto" w:fill="FFFFFF"/>
        <w:spacing w:after="24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sz w:val="28"/>
          <w:szCs w:val="28"/>
        </w:rPr>
        <w:t>1. Sửa đổi, bổ sung điểm a khoản 1 Điều 11 như sau:</w:t>
      </w:r>
    </w:p>
    <w:p w:rsidR="003C2F64" w:rsidRPr="003C2F64" w:rsidRDefault="003C2F64" w:rsidP="003C2F64">
      <w:pPr>
        <w:shd w:val="clear" w:color="auto" w:fill="FFFFFF"/>
        <w:spacing w:after="24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sz w:val="28"/>
          <w:szCs w:val="28"/>
        </w:rPr>
        <w:t>“a) Bên mua điện phải có đủ năng lực hành vi dân sự theo quy định của pháp luật, có đề nghị mua điện và thông tin về cư trú của hộ gia đình tại địa điểm mua điện hoặc giấy tờ chứng minh quyền sở hữu, quản lý, sử dụng địa điểm mua điện;”.</w:t>
      </w:r>
    </w:p>
    <w:p w:rsidR="003C2F64" w:rsidRPr="003C2F64" w:rsidRDefault="003C2F64" w:rsidP="003C2F64">
      <w:pPr>
        <w:shd w:val="clear" w:color="auto" w:fill="FFFFFF"/>
        <w:spacing w:after="24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sz w:val="28"/>
          <w:szCs w:val="28"/>
        </w:rPr>
        <w:t>2. Bổ sung khoản 1a sau khoản 1 Điều 11 như sau:</w:t>
      </w:r>
    </w:p>
    <w:p w:rsidR="003C2F64" w:rsidRPr="003C2F64" w:rsidRDefault="003C2F64" w:rsidP="003C2F64">
      <w:pPr>
        <w:shd w:val="clear" w:color="auto" w:fill="FFFFFF"/>
        <w:spacing w:after="24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sz w:val="28"/>
          <w:szCs w:val="28"/>
        </w:rPr>
        <w:t>“1a. Hồ sơ đề nghị đăng ký mua điện phục vụ mục đích sinh hoạt của bên mua điện dạng giấy hoặc dữ liệu điện tử bao gồm: Đề nghị mua điện và một trong các giấy tờ, tài liệu sau:</w:t>
      </w:r>
    </w:p>
    <w:p w:rsidR="003C2F64" w:rsidRPr="003C2F64" w:rsidRDefault="003C2F64" w:rsidP="003C2F64">
      <w:pPr>
        <w:shd w:val="clear" w:color="auto" w:fill="FFFFFF"/>
        <w:spacing w:after="24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sz w:val="28"/>
          <w:szCs w:val="28"/>
        </w:rPr>
        <w:t>a) Thẻ Căn cước công dân, Chứng minh nhân dân, Giấy xác nhận thông tin về cư trú, Giấy thông báo số định danh cá nhân và thông tin công dân trong Cơ sở dữ liệu quốc gia về dân cư của cá nhân đại diện bên mua điện. Tại một địa điểm đăng ký mua điện, bên mua điện là một hộ gia đình thì chỉ được ký 01 Hợp đồng.</w:t>
      </w:r>
    </w:p>
    <w:p w:rsidR="003C2F64" w:rsidRPr="003C2F64" w:rsidRDefault="003C2F64" w:rsidP="003C2F64">
      <w:pPr>
        <w:shd w:val="clear" w:color="auto" w:fill="FFFFFF"/>
        <w:spacing w:after="24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sz w:val="28"/>
          <w:szCs w:val="28"/>
        </w:rPr>
        <w:t>b) Trường hợp không sử dụng thông tin về cư trú của hộ gia đình tại địa điểm mua điện, bên mua điện cung cấp bản sao của một trong các giấy tờ sau: Giấy chứng nhận về quyền sở hữu nhà ở; giấy chứng nhận về quyền sử dụng đất (trên đất đã có nhà ở); quyết định phân nhà; hợp đồng mua bán nhà; hợp đồng thuê nhà có thời hạn từ 01 năm trở lên hoặc các giấy tờ khác chứng minh quyền sở hữu, quản lý, sử dụng địa điểm mua điện có thời hạn từ 01 năm trở lên để đăng ký mua điện và chỉ được ký 01 Hợp đồng.”.</w:t>
      </w:r>
    </w:p>
    <w:p w:rsidR="003C2F64" w:rsidRPr="003C2F64" w:rsidRDefault="003C2F64" w:rsidP="003C2F64">
      <w:pPr>
        <w:shd w:val="clear" w:color="auto" w:fill="FFFFFF"/>
        <w:spacing w:after="24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sz w:val="28"/>
          <w:szCs w:val="28"/>
        </w:rPr>
        <w:lastRenderedPageBreak/>
        <w:t>3. Sửa đổi, bổ sung khoản 4 Điều 11 như sau:</w:t>
      </w:r>
    </w:p>
    <w:p w:rsidR="003C2F64" w:rsidRPr="003C2F64" w:rsidRDefault="003C2F64" w:rsidP="003C2F64">
      <w:pPr>
        <w:shd w:val="clear" w:color="auto" w:fill="FFFFFF"/>
        <w:spacing w:after="24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sz w:val="28"/>
          <w:szCs w:val="28"/>
        </w:rPr>
        <w:t>“4. Bộ Công Thương hướng dẫn về hợp đồng mua bán điện phục vụ mục đích sinh hoạt.”.</w:t>
      </w:r>
    </w:p>
    <w:p w:rsidR="003C2F64" w:rsidRPr="003C2F64" w:rsidRDefault="003C2F64" w:rsidP="003C2F64">
      <w:pPr>
        <w:shd w:val="clear" w:color="auto" w:fill="FFFFFF"/>
        <w:spacing w:after="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b/>
          <w:bCs/>
          <w:sz w:val="28"/>
          <w:szCs w:val="28"/>
          <w:bdr w:val="none" w:sz="0" w:space="0" w:color="auto" w:frame="1"/>
        </w:rPr>
        <w:t>Điều 9. </w:t>
      </w:r>
      <w:r w:rsidRPr="003C2F64">
        <w:rPr>
          <w:rFonts w:ascii="Times New Roman" w:eastAsia="Times New Roman" w:hAnsi="Times New Roman" w:cs="Times New Roman"/>
          <w:sz w:val="28"/>
          <w:szCs w:val="28"/>
        </w:rPr>
        <w:t>Sửa đổi, bổ sung một số điều của Nghị định số 99/2015/NĐ-CP ngày 20 tháng 10 năm 2015 quy định chi tiết và hướng dẫn thi hành một số điều của Luật Nhà ở đã được sửa đổi, bổ sung theo Nghị định số 30/2021/NĐ-CP ngày 26 tháng 3 năm 2021</w:t>
      </w:r>
    </w:p>
    <w:p w:rsidR="003C2F64" w:rsidRPr="003C2F64" w:rsidRDefault="003C2F64" w:rsidP="003C2F64">
      <w:pPr>
        <w:shd w:val="clear" w:color="auto" w:fill="FFFFFF"/>
        <w:spacing w:after="24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sz w:val="28"/>
          <w:szCs w:val="28"/>
        </w:rPr>
        <w:t>1. Sửa đổi, bổ sung điểm c khoản 1 Điều 60 như sau:</w:t>
      </w:r>
    </w:p>
    <w:p w:rsidR="003C2F64" w:rsidRPr="003C2F64" w:rsidRDefault="003C2F64" w:rsidP="003C2F64">
      <w:pPr>
        <w:shd w:val="clear" w:color="auto" w:fill="FFFFFF"/>
        <w:spacing w:after="24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sz w:val="28"/>
          <w:szCs w:val="28"/>
        </w:rPr>
        <w:t>“c) Bản sao thẻ Căn cước công dân hoặc Chứng minh nhân dân hoặc hộ chiếu đang còn giá trị hoặc Thẻ quân nhân của người có đơn đề nghị thuê nhà ở; trường hợp là vợ chồng thì phải có thêm bản sao Giấy chứng nhận kết hôn.”.</w:t>
      </w:r>
    </w:p>
    <w:p w:rsidR="003C2F64" w:rsidRPr="003C2F64" w:rsidRDefault="003C2F64" w:rsidP="003C2F64">
      <w:pPr>
        <w:shd w:val="clear" w:color="auto" w:fill="FFFFFF"/>
        <w:spacing w:after="24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sz w:val="28"/>
          <w:szCs w:val="28"/>
        </w:rPr>
        <w:t>2. Sửa đổi, bổ sung điểm b khoản 1 Điều 69 như sau:</w:t>
      </w:r>
    </w:p>
    <w:p w:rsidR="003C2F64" w:rsidRPr="003C2F64" w:rsidRDefault="003C2F64" w:rsidP="003C2F64">
      <w:pPr>
        <w:shd w:val="clear" w:color="auto" w:fill="FFFFFF"/>
        <w:spacing w:after="24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sz w:val="28"/>
          <w:szCs w:val="28"/>
        </w:rPr>
        <w:t>“b) Bản sao thẻ Căn cước công dân hoặc Chứng minh nhân dân hoặc hộ chiếu đang còn giá trị hoặc Thẻ quân nhân của người đề nghị mua nhà ở; trường hợp là vợ chồng thì phải có thêm bản sao Giấy chứng nhận kết hôn.”.</w:t>
      </w:r>
    </w:p>
    <w:p w:rsidR="003C2F64" w:rsidRPr="003C2F64" w:rsidRDefault="003C2F64" w:rsidP="003C2F64">
      <w:pPr>
        <w:shd w:val="clear" w:color="auto" w:fill="FFFFFF"/>
        <w:spacing w:after="24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sz w:val="28"/>
          <w:szCs w:val="28"/>
        </w:rPr>
        <w:t>3. Sửa đổi điểm b khoản 1 Điều 71a như sau:</w:t>
      </w:r>
    </w:p>
    <w:p w:rsidR="003C2F64" w:rsidRPr="003C2F64" w:rsidRDefault="003C2F64" w:rsidP="003C2F64">
      <w:pPr>
        <w:shd w:val="clear" w:color="auto" w:fill="FFFFFF"/>
        <w:spacing w:after="24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sz w:val="28"/>
          <w:szCs w:val="28"/>
        </w:rPr>
        <w:t>“b) Chứng minh nhân dân hoặc thẻ Căn cước công dân hoặc hộ chiếu đang còn giá trị hoặc giấy tờ chứng minh thuộc lực lượng quân đội nhân dân theo quy định của Bộ Quốc phòng của người đề nghị mua nhà ở; trường hợp là vợ chồng thì phải có thêm bản sao Giấy chứng nhận kết hôn.”.</w:t>
      </w:r>
    </w:p>
    <w:p w:rsidR="003C2F64" w:rsidRPr="003C2F64" w:rsidRDefault="003C2F64" w:rsidP="003C2F64">
      <w:pPr>
        <w:shd w:val="clear" w:color="auto" w:fill="FFFFFF"/>
        <w:spacing w:after="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b/>
          <w:bCs/>
          <w:sz w:val="28"/>
          <w:szCs w:val="28"/>
          <w:bdr w:val="none" w:sz="0" w:space="0" w:color="auto" w:frame="1"/>
        </w:rPr>
        <w:t>Điều 10.</w:t>
      </w:r>
      <w:r w:rsidRPr="003C2F64">
        <w:rPr>
          <w:rFonts w:ascii="Times New Roman" w:eastAsia="Times New Roman" w:hAnsi="Times New Roman" w:cs="Times New Roman"/>
          <w:sz w:val="28"/>
          <w:szCs w:val="28"/>
        </w:rPr>
        <w:t> Sửa đổi, bổ sung một số điều của Nghị định số 134/2016/NĐ-CP ngày 01 tháng 9 năm 2016 quy định chi tiết một số điều và biện pháp thi hành Luật Thuế xuất khẩu, thuế nhập khẩu</w:t>
      </w:r>
    </w:p>
    <w:p w:rsidR="003C2F64" w:rsidRPr="003C2F64" w:rsidRDefault="003C2F64" w:rsidP="003C2F64">
      <w:pPr>
        <w:shd w:val="clear" w:color="auto" w:fill="FFFFFF"/>
        <w:spacing w:after="24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sz w:val="28"/>
          <w:szCs w:val="28"/>
        </w:rPr>
        <w:t>1. Sửa đổi, bổ sung điểm đ khoản 3 Điều 7 như sau:</w:t>
      </w:r>
    </w:p>
    <w:p w:rsidR="003C2F64" w:rsidRPr="003C2F64" w:rsidRDefault="003C2F64" w:rsidP="003C2F64">
      <w:pPr>
        <w:shd w:val="clear" w:color="auto" w:fill="FFFFFF"/>
        <w:spacing w:after="24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sz w:val="28"/>
          <w:szCs w:val="28"/>
        </w:rPr>
        <w:t>“đ) Bản sao của một trong các giấy tờ sau: Thẻ Căn cước công dân, Chứng minh nhân dân, Giấy xác nhận thông tin về cư trú, Giấy thông báo số định danh cá nhân và thông tin công dân trong Cơ sở dữ liệu quốc gia về dân cư;”.</w:t>
      </w:r>
    </w:p>
    <w:p w:rsidR="003C2F64" w:rsidRPr="003C2F64" w:rsidRDefault="003C2F64" w:rsidP="003C2F64">
      <w:pPr>
        <w:shd w:val="clear" w:color="auto" w:fill="FFFFFF"/>
        <w:spacing w:after="24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sz w:val="28"/>
          <w:szCs w:val="28"/>
        </w:rPr>
        <w:lastRenderedPageBreak/>
        <w:t>2. Sửa đổi, bổ sung điểm b khoản 3 Điều 9 như sau:</w:t>
      </w:r>
    </w:p>
    <w:p w:rsidR="003C2F64" w:rsidRPr="003C2F64" w:rsidRDefault="003C2F64" w:rsidP="003C2F64">
      <w:pPr>
        <w:shd w:val="clear" w:color="auto" w:fill="FFFFFF"/>
        <w:spacing w:after="24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sz w:val="28"/>
          <w:szCs w:val="28"/>
        </w:rPr>
        <w:t>“b) Người nộp thuế cung cấp thông tin về số định danh cá nhân hoặc xuất trình giấy thông hành biên giới hoặc xuất trình thẻ Căn cước công dân.”.</w:t>
      </w:r>
    </w:p>
    <w:p w:rsidR="003C2F64" w:rsidRPr="003C2F64" w:rsidRDefault="003C2F64" w:rsidP="003C2F64">
      <w:pPr>
        <w:shd w:val="clear" w:color="auto" w:fill="FFFFFF"/>
        <w:spacing w:after="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b/>
          <w:bCs/>
          <w:sz w:val="28"/>
          <w:szCs w:val="28"/>
          <w:bdr w:val="none" w:sz="0" w:space="0" w:color="auto" w:frame="1"/>
        </w:rPr>
        <w:t>Điều 11</w:t>
      </w:r>
      <w:r w:rsidRPr="003C2F64">
        <w:rPr>
          <w:rFonts w:ascii="Times New Roman" w:eastAsia="Times New Roman" w:hAnsi="Times New Roman" w:cs="Times New Roman"/>
          <w:sz w:val="28"/>
          <w:szCs w:val="28"/>
        </w:rPr>
        <w:t>. Sửa đổi, bổ sung điểm e khoản 2 Điều 21 Nghị định số 43/2014/NĐ-CP ngày 15 tháng 5 năm 2014 quy định chi tiết thi hành một số điều của Luật Đất đai</w:t>
      </w:r>
    </w:p>
    <w:p w:rsidR="003C2F64" w:rsidRPr="003C2F64" w:rsidRDefault="003C2F64" w:rsidP="003C2F64">
      <w:pPr>
        <w:shd w:val="clear" w:color="auto" w:fill="FFFFFF"/>
        <w:spacing w:after="24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sz w:val="28"/>
          <w:szCs w:val="28"/>
        </w:rPr>
        <w:t>Sửa đổi, bổ sung điểm e khoản 2 Điều 21 như sau:</w:t>
      </w:r>
    </w:p>
    <w:p w:rsidR="003C2F64" w:rsidRPr="003C2F64" w:rsidRDefault="003C2F64" w:rsidP="003C2F64">
      <w:pPr>
        <w:shd w:val="clear" w:color="auto" w:fill="FFFFFF"/>
        <w:spacing w:after="24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sz w:val="28"/>
          <w:szCs w:val="28"/>
        </w:rPr>
        <w:t>“e) Thẻ Căn cước công dân hoặc Chứng minh nhân dân hoặc giấy khai sinh; giấy tờ nộp tiền điện, nước và các khoản nộp khác có ghi địa chỉ nhà ở tại thửa đất đăng ký. Trường hợp không khai thác được thông tin về cư trú trong Cơ sở dữ liệu quốc gia về dân cư thì bổ sung Giấy xác nhận thông tin về cư trú.”.</w:t>
      </w:r>
    </w:p>
    <w:p w:rsidR="003C2F64" w:rsidRPr="003C2F64" w:rsidRDefault="003C2F64" w:rsidP="003C2F64">
      <w:pPr>
        <w:shd w:val="clear" w:color="auto" w:fill="FFFFFF"/>
        <w:spacing w:after="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b/>
          <w:bCs/>
          <w:sz w:val="28"/>
          <w:szCs w:val="28"/>
          <w:bdr w:val="none" w:sz="0" w:space="0" w:color="auto" w:frame="1"/>
        </w:rPr>
        <w:t>Điều 12</w:t>
      </w:r>
      <w:r w:rsidRPr="003C2F64">
        <w:rPr>
          <w:rFonts w:ascii="Times New Roman" w:eastAsia="Times New Roman" w:hAnsi="Times New Roman" w:cs="Times New Roman"/>
          <w:sz w:val="28"/>
          <w:szCs w:val="28"/>
        </w:rPr>
        <w:t>. Sửa đổi, bổ sung điểm a, điểm b khoản 2 Điều 24 Nghị định số 19/2011/NĐ-CP ngày 21 tháng 3 năm 2011 quy định chi tiết một số điều của Luật Nuôi con nuôi</w:t>
      </w:r>
    </w:p>
    <w:p w:rsidR="003C2F64" w:rsidRPr="003C2F64" w:rsidRDefault="003C2F64" w:rsidP="003C2F64">
      <w:pPr>
        <w:shd w:val="clear" w:color="auto" w:fill="FFFFFF"/>
        <w:spacing w:after="24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sz w:val="28"/>
          <w:szCs w:val="28"/>
        </w:rPr>
        <w:t>Sửa đổi, bổ sung điểm a, điểm b khoản 2 Điều 24 như sau:</w:t>
      </w:r>
    </w:p>
    <w:p w:rsidR="003C2F64" w:rsidRPr="003C2F64" w:rsidRDefault="003C2F64" w:rsidP="003C2F64">
      <w:pPr>
        <w:shd w:val="clear" w:color="auto" w:fill="FFFFFF"/>
        <w:spacing w:after="24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sz w:val="28"/>
          <w:szCs w:val="28"/>
        </w:rPr>
        <w:t>“a) Bản sao của một trong các giấy tờ sau: Thẻ Căn cước công dân, Chứng minh nhân dân, Giấy xác nhận thông tin về cư trú, Giấy thông báo số định danh cá nhân và thông tin công dân trong Cơ sở dữ liệu quốc gia về dân cư của người nhận con nuôi;</w:t>
      </w:r>
    </w:p>
    <w:p w:rsidR="003C2F64" w:rsidRPr="003C2F64" w:rsidRDefault="003C2F64" w:rsidP="003C2F64">
      <w:pPr>
        <w:shd w:val="clear" w:color="auto" w:fill="FFFFFF"/>
        <w:spacing w:after="24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sz w:val="28"/>
          <w:szCs w:val="28"/>
        </w:rPr>
        <w:t>b) Bản sao của một trong các giấy tờ sau: Giấy khai sinh, thẻ Căn cước công dân, Chứng minh nhân dân, Giấy xác nhận thông tin về cư trú, Giấy thông báo số định danh cá nhân và thông tin công dân trong Cơ sở dữ liệu quốc gia về dân cư của người được nhận làm con nuôi;”.</w:t>
      </w:r>
    </w:p>
    <w:p w:rsidR="003C2F64" w:rsidRPr="003C2F64" w:rsidRDefault="003C2F64" w:rsidP="003C2F64">
      <w:pPr>
        <w:shd w:val="clear" w:color="auto" w:fill="FFFFFF"/>
        <w:spacing w:after="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b/>
          <w:bCs/>
          <w:sz w:val="28"/>
          <w:szCs w:val="28"/>
          <w:bdr w:val="none" w:sz="0" w:space="0" w:color="auto" w:frame="1"/>
        </w:rPr>
        <w:t>Điều 13. </w:t>
      </w:r>
      <w:r w:rsidRPr="003C2F64">
        <w:rPr>
          <w:rFonts w:ascii="Times New Roman" w:eastAsia="Times New Roman" w:hAnsi="Times New Roman" w:cs="Times New Roman"/>
          <w:sz w:val="28"/>
          <w:szCs w:val="28"/>
        </w:rPr>
        <w:t>Bãi bỏ, thay thế một số cụm từ quy định tại các nghị định</w:t>
      </w:r>
    </w:p>
    <w:p w:rsidR="003C2F64" w:rsidRPr="003C2F64" w:rsidRDefault="003C2F64" w:rsidP="003C2F64">
      <w:pPr>
        <w:shd w:val="clear" w:color="auto" w:fill="FFFFFF"/>
        <w:spacing w:after="24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sz w:val="28"/>
          <w:szCs w:val="28"/>
        </w:rPr>
        <w:t>1. Bãi bỏ cụm từ “Sổ hộ khẩu” tại điểm a khoản 1 Điều 1 Nghị định số 150/2018/NĐ-CP ngày 07 tháng 11 năm 2018 sửa đổi một số nghị định liên quan đến điều kiện đầu tư kinh doanh và thủ tục hành chính trong lĩnh vực thông tin và truyền thông.</w:t>
      </w:r>
    </w:p>
    <w:p w:rsidR="003C2F64" w:rsidRPr="003C2F64" w:rsidRDefault="003C2F64" w:rsidP="003C2F64">
      <w:pPr>
        <w:shd w:val="clear" w:color="auto" w:fill="FFFFFF"/>
        <w:spacing w:after="24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sz w:val="28"/>
          <w:szCs w:val="28"/>
        </w:rPr>
        <w:lastRenderedPageBreak/>
        <w:t>2. Bãi bỏ cụm từ “trong giai đoạn chuyển tiếp, người yêu cầu đăng ký hộ tịch phải xuất trình giấy tờ chứng minh nơi cư trú” tại khoản 1 Điều 2 Nghị định số 123/2015/NĐ-CP ngày 15 tháng 11 năm 2015 quy định chi tiết một số điều và biện pháp thi hành Luật Hộ tịch.</w:t>
      </w:r>
    </w:p>
    <w:p w:rsidR="003C2F64" w:rsidRPr="003C2F64" w:rsidRDefault="003C2F64" w:rsidP="003C2F64">
      <w:pPr>
        <w:shd w:val="clear" w:color="auto" w:fill="FFFFFF"/>
        <w:spacing w:after="24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sz w:val="28"/>
          <w:szCs w:val="28"/>
        </w:rPr>
        <w:t>3. Bãi bỏ cụm từ “Số sổ hộ khẩu (đối với thành viên là hộ gia đình)” và cụm từ “sổ hộ khẩu (đối với thành viên là hộ gia đình)” tại điểm g khoản 3 Điều 15 Nghị định số 45/2021/NĐ-CP ngày 31 tháng 3 năm 2021 về thành lập, tổ chức và hoạt động của Quỹ hỗ trợ phát triển hợp tác xã.</w:t>
      </w:r>
    </w:p>
    <w:p w:rsidR="003C2F64" w:rsidRPr="003C2F64" w:rsidRDefault="003C2F64" w:rsidP="003C2F64">
      <w:pPr>
        <w:shd w:val="clear" w:color="auto" w:fill="FFFFFF"/>
        <w:spacing w:after="24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sz w:val="28"/>
          <w:szCs w:val="28"/>
        </w:rPr>
        <w:t>4. Bãi bỏ cụm từ “hoặc sổ hộ khẩu đã được cấp trước ngày 01 tháng 7 năm 2021” tại điểm b khoản 1 Điều 116 và cụm từ “hoặc sổ hộ khẩu đã được cấp trước ngày 01 tháng 7 năm 2021” tại khoản 3 Điều 130 Nghị định số 131/2021/NĐ-CP ngày 30 tháng 12 năm 2021 hướng dẫn Pháp lệnh Ưu đãi người có công với cách mạng.</w:t>
      </w:r>
    </w:p>
    <w:p w:rsidR="003C2F64" w:rsidRPr="003C2F64" w:rsidRDefault="003C2F64" w:rsidP="003C2F64">
      <w:pPr>
        <w:shd w:val="clear" w:color="auto" w:fill="FFFFFF"/>
        <w:spacing w:after="24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sz w:val="28"/>
          <w:szCs w:val="28"/>
        </w:rPr>
        <w:t>5. Bãi bỏ cụm từ “sổ hộ khẩu” tại điểm b khoản 2 Điều 15 Nghị định số 11/2021/NĐ-CP ngày 10 tháng 02 năm 2021 quy định việc giao các khu vực biến nhất định cho tổ chức, cá nhân khai thác, sử dụng tài nguyên biển.</w:t>
      </w:r>
    </w:p>
    <w:p w:rsidR="003C2F64" w:rsidRPr="003C2F64" w:rsidRDefault="003C2F64" w:rsidP="003C2F64">
      <w:pPr>
        <w:shd w:val="clear" w:color="auto" w:fill="FFFFFF"/>
        <w:spacing w:after="24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sz w:val="28"/>
          <w:szCs w:val="28"/>
        </w:rPr>
        <w:t>6. Thay thế cụm từ “Sổ hộ khẩu của đối tượng hoặc văn bản xác nhận của Công an xã, phường, thị trấn” tại điểm a khoản 1 Điều 8 Nghị định số 20/2021/NĐ-CP ngày 15 tháng 3 năm 2021 quy định về chính sách trợ giúp xã hội đối với đối tượng bảo trợ xã hội thành “Giấy xác nhận thông tin về cư trú hoặc Giấy thông báo số định danh cá nhân và thông tin công dân trong Cơ sở dữ liệu quốc gia về dân cư”.</w:t>
      </w:r>
    </w:p>
    <w:p w:rsidR="003C2F64" w:rsidRPr="003C2F64" w:rsidRDefault="003C2F64" w:rsidP="003C2F64">
      <w:pPr>
        <w:shd w:val="clear" w:color="auto" w:fill="FFFFFF"/>
        <w:spacing w:after="24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sz w:val="28"/>
          <w:szCs w:val="28"/>
        </w:rPr>
        <w:t>7. Thay thế cụm từ “sổ hộ khẩu” tại Mẫu số 01 và Mẫu số 02 Nghị định số 57/2017/NĐ-CP ngày 09 tháng 5 năm 2017 quy định chính sách ưu tiên tuyển sinh và hỗ trợ học tập đối với trẻ mẫu giáo, học sinh, sinh viên dân tộc thiểu số ít người bằng cụm từ “thẻ Căn cước công dân, Chứng minh nhân dân, Giấy xác nhận thông tin về cư trú, Giấy thông báo số định danh cá nhân và thông tin công dân trong Cơ sở dữ liệu quốc gia về dân cư”.</w:t>
      </w:r>
    </w:p>
    <w:p w:rsidR="003C2F64" w:rsidRPr="003C2F64" w:rsidRDefault="003C2F64" w:rsidP="003C2F64">
      <w:pPr>
        <w:shd w:val="clear" w:color="auto" w:fill="FFFFFF"/>
        <w:spacing w:after="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b/>
          <w:bCs/>
          <w:sz w:val="28"/>
          <w:szCs w:val="28"/>
          <w:bdr w:val="none" w:sz="0" w:space="0" w:color="auto" w:frame="1"/>
        </w:rPr>
        <w:t>Điều 14</w:t>
      </w:r>
      <w:r w:rsidRPr="003C2F64">
        <w:rPr>
          <w:rFonts w:ascii="Times New Roman" w:eastAsia="Times New Roman" w:hAnsi="Times New Roman" w:cs="Times New Roman"/>
          <w:sz w:val="28"/>
          <w:szCs w:val="28"/>
        </w:rPr>
        <w:t>. Khai thác, sử dụng thông tin về cư trú để giải quyết thủ tục hành chính, cung cấp dịch vụ công</w:t>
      </w:r>
    </w:p>
    <w:p w:rsidR="003C2F64" w:rsidRPr="003C2F64" w:rsidRDefault="003C2F64" w:rsidP="003C2F64">
      <w:pPr>
        <w:shd w:val="clear" w:color="auto" w:fill="FFFFFF"/>
        <w:spacing w:after="24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sz w:val="28"/>
          <w:szCs w:val="28"/>
        </w:rPr>
        <w:lastRenderedPageBreak/>
        <w:t>1. Cơ quan có thẩm quyền, cán bộ, công chức, viên chức, cá nhân được giao trách nhiệm tiếp nhận, giải quyết thủ tục hành chính, cung cấp dịch vụ công phải khai thác, sử dụng thông tin về cư trú của công dân trong Cơ sở dữ liệu quốc gia về dân cư để giải quyết thủ tục hành chính, cung cấp dịch vụ công.</w:t>
      </w:r>
    </w:p>
    <w:p w:rsidR="003C2F64" w:rsidRPr="003C2F64" w:rsidRDefault="003C2F64" w:rsidP="003C2F64">
      <w:pPr>
        <w:shd w:val="clear" w:color="auto" w:fill="FFFFFF"/>
        <w:spacing w:after="24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sz w:val="28"/>
          <w:szCs w:val="28"/>
        </w:rPr>
        <w:t>2. Thông tin về cư trú của công dân tại thời điểm làm thủ tục hành chính được cán bộ, công chức, viên chức, cá nhân có trách nhiệm tiếp nhận, giải quyết thủ tục hành chính ghi nhận và lưu giữ trong hồ sơ thủ tục hành chính trên Hệ thống thông tin giải quyết thủ tục hành chính cấp bộ, cấp tỉnh.</w:t>
      </w:r>
    </w:p>
    <w:p w:rsidR="003C2F64" w:rsidRPr="003C2F64" w:rsidRDefault="003C2F64" w:rsidP="003C2F64">
      <w:pPr>
        <w:shd w:val="clear" w:color="auto" w:fill="FFFFFF"/>
        <w:spacing w:after="24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sz w:val="28"/>
          <w:szCs w:val="28"/>
        </w:rPr>
        <w:t>Việc khai thác, sử dụng thông tin về cư trú của công dân trong Cơ sở dữ liệu quốc gia về dân cư được thực hiện bằng một trong các phươn</w:t>
      </w:r>
      <w:bookmarkStart w:id="0" w:name="_GoBack"/>
      <w:bookmarkEnd w:id="0"/>
      <w:r w:rsidRPr="003C2F64">
        <w:rPr>
          <w:rFonts w:ascii="Times New Roman" w:eastAsia="Times New Roman" w:hAnsi="Times New Roman" w:cs="Times New Roman"/>
          <w:sz w:val="28"/>
          <w:szCs w:val="28"/>
        </w:rPr>
        <w:t>g thức sau:</w:t>
      </w:r>
    </w:p>
    <w:p w:rsidR="003C2F64" w:rsidRPr="003C2F64" w:rsidRDefault="003C2F64" w:rsidP="003C2F64">
      <w:pPr>
        <w:shd w:val="clear" w:color="auto" w:fill="FFFFFF"/>
        <w:spacing w:after="24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sz w:val="28"/>
          <w:szCs w:val="28"/>
        </w:rPr>
        <w:t>a) Tra cứu, khai thác thông tin cá nhân qua chức năng của Hệ thống thông tin giải quyết thủ tục hành chính cấp bộ, cấp tỉnh đã được kết nối với Cơ sở dữ liệu quốc gia về dân cư hoặc qua Cổng dịch vụ công quốc gia;</w:t>
      </w:r>
    </w:p>
    <w:p w:rsidR="003C2F64" w:rsidRPr="003C2F64" w:rsidRDefault="003C2F64" w:rsidP="003C2F64">
      <w:pPr>
        <w:shd w:val="clear" w:color="auto" w:fill="FFFFFF"/>
        <w:spacing w:after="24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sz w:val="28"/>
          <w:szCs w:val="28"/>
        </w:rPr>
        <w:t>b) Tra cứu thông tin cá nhân thông qua tài khoản định danh điện tử của công dân được hiển thị trong ứng dụng VNeID;</w:t>
      </w:r>
    </w:p>
    <w:p w:rsidR="003C2F64" w:rsidRPr="003C2F64" w:rsidRDefault="003C2F64" w:rsidP="003C2F64">
      <w:pPr>
        <w:shd w:val="clear" w:color="auto" w:fill="FFFFFF"/>
        <w:spacing w:after="24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sz w:val="28"/>
          <w:szCs w:val="28"/>
        </w:rPr>
        <w:t>c) Sử dụng thiết bị đầu đọc đã được kết nối trực tuyến với Cơ sở dữ liệu quốc gia về dân cư, bao gồm thiết bị đọc mã QRCode hoặc thiết bị đọc chip trên thẻ Căn cước công dân gắn chip;</w:t>
      </w:r>
    </w:p>
    <w:p w:rsidR="003C2F64" w:rsidRPr="003C2F64" w:rsidRDefault="003C2F64" w:rsidP="003C2F64">
      <w:pPr>
        <w:shd w:val="clear" w:color="auto" w:fill="FFFFFF"/>
        <w:spacing w:after="24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sz w:val="28"/>
          <w:szCs w:val="28"/>
        </w:rPr>
        <w:t>d) Các phương thức khai thác khác theo quy định của pháp luật chuyên ngành.</w:t>
      </w:r>
    </w:p>
    <w:p w:rsidR="003C2F64" w:rsidRPr="003C2F64" w:rsidRDefault="003C2F64" w:rsidP="003C2F64">
      <w:pPr>
        <w:shd w:val="clear" w:color="auto" w:fill="FFFFFF"/>
        <w:spacing w:after="24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sz w:val="28"/>
          <w:szCs w:val="28"/>
        </w:rPr>
        <w:t>3. Trường hợp không thể khai thác được thông tin cư trú của công dân theo các phương thức nêu tại khoản 2 Điều này, cơ quan có thẩm quyền, cán bộ, công chức, viên chức, cá nhân được giao trách nhiệm tiếp nhận, giải quyết thủ tục hành chính, cung cấp dịch vụ công có thể yêu cầu công dân nộp bản sao hoặc xuất trình một trong các giấy tờ có giá trị chứng minh thông tin về cư trú.</w:t>
      </w:r>
    </w:p>
    <w:p w:rsidR="003C2F64" w:rsidRPr="003C2F64" w:rsidRDefault="003C2F64" w:rsidP="003C2F64">
      <w:pPr>
        <w:shd w:val="clear" w:color="auto" w:fill="FFFFFF"/>
        <w:spacing w:after="24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sz w:val="28"/>
          <w:szCs w:val="28"/>
        </w:rPr>
        <w:t>Việc yêu cầu công dân nộp bản sao hoặc xuất trình giấy tờ có giá trị chứng minh thông tin về cư trú được nêu cụ thể trong quyết định công bố thủ tục hành chính của bộ, cơ quan, địa phương hoặc các văn bản thông báo dịch vụ của cơ quan, tổ chức cung cấp dịch vụ.</w:t>
      </w:r>
    </w:p>
    <w:p w:rsidR="003C2F64" w:rsidRPr="003C2F64" w:rsidRDefault="003C2F64" w:rsidP="003C2F64">
      <w:pPr>
        <w:shd w:val="clear" w:color="auto" w:fill="FFFFFF"/>
        <w:spacing w:after="24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sz w:val="28"/>
          <w:szCs w:val="28"/>
        </w:rPr>
        <w:lastRenderedPageBreak/>
        <w:t>4. Các loại giấy tờ có giá trị chứng minh thông tin về cư trú bao gồm: Thẻ Căn cước công dân, Chứng minh nhân dân, Giấy xác nhận thông tin về cư trú, Giấy thông báo số định danh cá nhân và thông tin công dân trong Cơ sở dữ liệu quốc gia về dân cư.</w:t>
      </w:r>
    </w:p>
    <w:p w:rsidR="003C2F64" w:rsidRPr="003C2F64" w:rsidRDefault="003C2F64" w:rsidP="003C2F64">
      <w:pPr>
        <w:shd w:val="clear" w:color="auto" w:fill="FFFFFF"/>
        <w:spacing w:after="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b/>
          <w:bCs/>
          <w:sz w:val="28"/>
          <w:szCs w:val="28"/>
          <w:bdr w:val="none" w:sz="0" w:space="0" w:color="auto" w:frame="1"/>
        </w:rPr>
        <w:t>Điều 15.</w:t>
      </w:r>
      <w:r w:rsidRPr="003C2F64">
        <w:rPr>
          <w:rFonts w:ascii="Times New Roman" w:eastAsia="Times New Roman" w:hAnsi="Times New Roman" w:cs="Times New Roman"/>
          <w:sz w:val="28"/>
          <w:szCs w:val="28"/>
        </w:rPr>
        <w:t> Trách nhiệm thực hiện và điều khoản thi hành</w:t>
      </w:r>
    </w:p>
    <w:p w:rsidR="003C2F64" w:rsidRPr="003C2F64" w:rsidRDefault="003C2F64" w:rsidP="003C2F64">
      <w:pPr>
        <w:shd w:val="clear" w:color="auto" w:fill="FFFFFF"/>
        <w:spacing w:after="24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sz w:val="28"/>
          <w:szCs w:val="28"/>
        </w:rPr>
        <w:t>1. Bộ trưởng, Thủ trưởng cơ quan ngang bộ, Thủ trưởng cơ quan thuộc Chính phủ, Chủ tịch Ủy ban nhân dân các tỉnh, thành phố trực thuộc trung ương chịu trách nhiệm thi hành Nghị định này và thực hiện công bố thủ tục hành chính theo quy định thuộc phạm vi chức năng quản lý của mình.</w:t>
      </w:r>
    </w:p>
    <w:p w:rsidR="003C2F64" w:rsidRPr="003C2F64" w:rsidRDefault="003C2F64" w:rsidP="003C2F64">
      <w:pPr>
        <w:shd w:val="clear" w:color="auto" w:fill="FFFFFF"/>
        <w:spacing w:after="24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sz w:val="28"/>
          <w:szCs w:val="28"/>
        </w:rPr>
        <w:t>2. Nghị định này có hiệu lực thi hành từ ngày 01 tháng 01 năm 2023.</w:t>
      </w:r>
    </w:p>
    <w:p w:rsidR="003C2F64" w:rsidRPr="003C2F64" w:rsidRDefault="003C2F64" w:rsidP="003C2F64">
      <w:pPr>
        <w:shd w:val="clear" w:color="auto" w:fill="FFFFFF"/>
        <w:spacing w:after="24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sz w:val="28"/>
          <w:szCs w:val="28"/>
        </w:rPr>
        <w:t>3. Kể từ ngày Nghị định này có hiệu lực, các thủ tục hành chính, dịch vụ công có yêu cầu nộp, xuất trình sổ hộ khẩu, sổ tạm trú giấy được thay thế bằng việc khai thác, sử dụng thông tin về cư trú theo quy định tại Điều 14 Nghị định này.</w:t>
      </w:r>
    </w:p>
    <w:tbl>
      <w:tblPr>
        <w:tblW w:w="10440" w:type="dxa"/>
        <w:jc w:val="center"/>
        <w:tblCellMar>
          <w:left w:w="0" w:type="dxa"/>
          <w:right w:w="0" w:type="dxa"/>
        </w:tblCellMar>
        <w:tblLook w:val="04A0" w:firstRow="1" w:lastRow="0" w:firstColumn="1" w:lastColumn="0" w:noHBand="0" w:noVBand="1"/>
      </w:tblPr>
      <w:tblGrid>
        <w:gridCol w:w="10440"/>
      </w:tblGrid>
      <w:tr w:rsidR="003C2F64" w:rsidRPr="003C2F64" w:rsidTr="003C2F64">
        <w:trPr>
          <w:jc w:val="center"/>
        </w:trPr>
        <w:tc>
          <w:tcPr>
            <w:tcW w:w="6704" w:type="dxa"/>
            <w:vAlign w:val="center"/>
            <w:hideMark/>
          </w:tcPr>
          <w:p w:rsidR="003C2F64" w:rsidRPr="003C2F64" w:rsidRDefault="003C2F64" w:rsidP="003C2F64">
            <w:pPr>
              <w:spacing w:after="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b/>
                <w:bCs/>
                <w:i/>
                <w:iCs/>
                <w:sz w:val="28"/>
                <w:szCs w:val="28"/>
                <w:bdr w:val="none" w:sz="0" w:space="0" w:color="auto" w:frame="1"/>
              </w:rPr>
              <w:t>Nơi nhận:</w:t>
            </w:r>
          </w:p>
          <w:p w:rsidR="003C2F64" w:rsidRPr="003C2F64" w:rsidRDefault="003C2F64" w:rsidP="003C2F64">
            <w:pPr>
              <w:spacing w:after="0" w:line="390" w:lineRule="atLeast"/>
              <w:rPr>
                <w:rFonts w:ascii="Times New Roman" w:eastAsia="Times New Roman" w:hAnsi="Times New Roman" w:cs="Times New Roman"/>
                <w:sz w:val="28"/>
                <w:szCs w:val="28"/>
              </w:rPr>
            </w:pPr>
            <w:r w:rsidRPr="003C2F64">
              <w:rPr>
                <w:rFonts w:ascii="Times New Roman" w:eastAsia="Times New Roman" w:hAnsi="Times New Roman" w:cs="Times New Roman"/>
                <w:sz w:val="28"/>
                <w:szCs w:val="28"/>
                <w:bdr w:val="none" w:sz="0" w:space="0" w:color="auto" w:frame="1"/>
              </w:rPr>
              <w:t>- Ban Bí thư Trung ương Đảng;</w:t>
            </w:r>
            <w:r w:rsidRPr="003C2F64">
              <w:rPr>
                <w:rFonts w:ascii="Times New Roman" w:eastAsia="Times New Roman" w:hAnsi="Times New Roman" w:cs="Times New Roman"/>
                <w:sz w:val="28"/>
                <w:szCs w:val="28"/>
              </w:rPr>
              <w:br/>
            </w:r>
            <w:r w:rsidRPr="003C2F64">
              <w:rPr>
                <w:rFonts w:ascii="Times New Roman" w:eastAsia="Times New Roman" w:hAnsi="Times New Roman" w:cs="Times New Roman"/>
                <w:sz w:val="28"/>
                <w:szCs w:val="28"/>
                <w:bdr w:val="none" w:sz="0" w:space="0" w:color="auto" w:frame="1"/>
              </w:rPr>
              <w:t>- Thủ tướng, các Phó Thủ tướng Chính phủ;</w:t>
            </w:r>
            <w:r w:rsidRPr="003C2F64">
              <w:rPr>
                <w:rFonts w:ascii="Times New Roman" w:eastAsia="Times New Roman" w:hAnsi="Times New Roman" w:cs="Times New Roman"/>
                <w:sz w:val="28"/>
                <w:szCs w:val="28"/>
              </w:rPr>
              <w:br/>
            </w:r>
            <w:r w:rsidRPr="003C2F64">
              <w:rPr>
                <w:rFonts w:ascii="Times New Roman" w:eastAsia="Times New Roman" w:hAnsi="Times New Roman" w:cs="Times New Roman"/>
                <w:sz w:val="28"/>
                <w:szCs w:val="28"/>
                <w:bdr w:val="none" w:sz="0" w:space="0" w:color="auto" w:frame="1"/>
              </w:rPr>
              <w:t>- Các bộ, cơ quan ngang bộ, cơ quan thuộc Chính phủ;</w:t>
            </w:r>
            <w:r w:rsidRPr="003C2F64">
              <w:rPr>
                <w:rFonts w:ascii="Times New Roman" w:eastAsia="Times New Roman" w:hAnsi="Times New Roman" w:cs="Times New Roman"/>
                <w:sz w:val="28"/>
                <w:szCs w:val="28"/>
              </w:rPr>
              <w:br/>
            </w:r>
            <w:r w:rsidRPr="003C2F64">
              <w:rPr>
                <w:rFonts w:ascii="Times New Roman" w:eastAsia="Times New Roman" w:hAnsi="Times New Roman" w:cs="Times New Roman"/>
                <w:sz w:val="28"/>
                <w:szCs w:val="28"/>
                <w:bdr w:val="none" w:sz="0" w:space="0" w:color="auto" w:frame="1"/>
              </w:rPr>
              <w:t>- HĐND, UBND các tỉnh, thành phố trực thuộc trung ương;</w:t>
            </w:r>
            <w:r w:rsidRPr="003C2F64">
              <w:rPr>
                <w:rFonts w:ascii="Times New Roman" w:eastAsia="Times New Roman" w:hAnsi="Times New Roman" w:cs="Times New Roman"/>
                <w:sz w:val="28"/>
                <w:szCs w:val="28"/>
              </w:rPr>
              <w:br/>
            </w:r>
            <w:r w:rsidRPr="003C2F64">
              <w:rPr>
                <w:rFonts w:ascii="Times New Roman" w:eastAsia="Times New Roman" w:hAnsi="Times New Roman" w:cs="Times New Roman"/>
                <w:sz w:val="28"/>
                <w:szCs w:val="28"/>
                <w:bdr w:val="none" w:sz="0" w:space="0" w:color="auto" w:frame="1"/>
              </w:rPr>
              <w:t>- Văn phòng Trung ương và các Ban của Đảng;</w:t>
            </w:r>
            <w:r w:rsidRPr="003C2F64">
              <w:rPr>
                <w:rFonts w:ascii="Times New Roman" w:eastAsia="Times New Roman" w:hAnsi="Times New Roman" w:cs="Times New Roman"/>
                <w:sz w:val="28"/>
                <w:szCs w:val="28"/>
              </w:rPr>
              <w:br/>
            </w:r>
            <w:r w:rsidRPr="003C2F64">
              <w:rPr>
                <w:rFonts w:ascii="Times New Roman" w:eastAsia="Times New Roman" w:hAnsi="Times New Roman" w:cs="Times New Roman"/>
                <w:sz w:val="28"/>
                <w:szCs w:val="28"/>
                <w:bdr w:val="none" w:sz="0" w:space="0" w:color="auto" w:frame="1"/>
              </w:rPr>
              <w:t>- Văn phòng Tổng Bí thư;</w:t>
            </w:r>
            <w:r w:rsidRPr="003C2F64">
              <w:rPr>
                <w:rFonts w:ascii="Times New Roman" w:eastAsia="Times New Roman" w:hAnsi="Times New Roman" w:cs="Times New Roman"/>
                <w:sz w:val="28"/>
                <w:szCs w:val="28"/>
              </w:rPr>
              <w:br/>
            </w:r>
            <w:r w:rsidRPr="003C2F64">
              <w:rPr>
                <w:rFonts w:ascii="Times New Roman" w:eastAsia="Times New Roman" w:hAnsi="Times New Roman" w:cs="Times New Roman"/>
                <w:sz w:val="28"/>
                <w:szCs w:val="28"/>
                <w:bdr w:val="none" w:sz="0" w:space="0" w:color="auto" w:frame="1"/>
              </w:rPr>
              <w:t>- Văn phòng Chủ tịch nước;</w:t>
            </w:r>
            <w:r w:rsidRPr="003C2F64">
              <w:rPr>
                <w:rFonts w:ascii="Times New Roman" w:eastAsia="Times New Roman" w:hAnsi="Times New Roman" w:cs="Times New Roman"/>
                <w:sz w:val="28"/>
                <w:szCs w:val="28"/>
              </w:rPr>
              <w:br/>
            </w:r>
            <w:r w:rsidRPr="003C2F64">
              <w:rPr>
                <w:rFonts w:ascii="Times New Roman" w:eastAsia="Times New Roman" w:hAnsi="Times New Roman" w:cs="Times New Roman"/>
                <w:sz w:val="28"/>
                <w:szCs w:val="28"/>
                <w:bdr w:val="none" w:sz="0" w:space="0" w:color="auto" w:frame="1"/>
              </w:rPr>
              <w:t>- Hội đồng Dân tộc và các Ủy ban của Quốc hội;</w:t>
            </w:r>
            <w:r w:rsidRPr="003C2F64">
              <w:rPr>
                <w:rFonts w:ascii="Times New Roman" w:eastAsia="Times New Roman" w:hAnsi="Times New Roman" w:cs="Times New Roman"/>
                <w:sz w:val="28"/>
                <w:szCs w:val="28"/>
              </w:rPr>
              <w:br/>
            </w:r>
            <w:r w:rsidRPr="003C2F64">
              <w:rPr>
                <w:rFonts w:ascii="Times New Roman" w:eastAsia="Times New Roman" w:hAnsi="Times New Roman" w:cs="Times New Roman"/>
                <w:sz w:val="28"/>
                <w:szCs w:val="28"/>
                <w:bdr w:val="none" w:sz="0" w:space="0" w:color="auto" w:frame="1"/>
              </w:rPr>
              <w:t>- Văn phòng Quốc hội;</w:t>
            </w:r>
            <w:r w:rsidRPr="003C2F64">
              <w:rPr>
                <w:rFonts w:ascii="Times New Roman" w:eastAsia="Times New Roman" w:hAnsi="Times New Roman" w:cs="Times New Roman"/>
                <w:sz w:val="28"/>
                <w:szCs w:val="28"/>
              </w:rPr>
              <w:br/>
            </w:r>
            <w:r w:rsidRPr="003C2F64">
              <w:rPr>
                <w:rFonts w:ascii="Times New Roman" w:eastAsia="Times New Roman" w:hAnsi="Times New Roman" w:cs="Times New Roman"/>
                <w:sz w:val="28"/>
                <w:szCs w:val="28"/>
                <w:bdr w:val="none" w:sz="0" w:space="0" w:color="auto" w:frame="1"/>
              </w:rPr>
              <w:t>- Tòa án nhân dân tối cao;</w:t>
            </w:r>
            <w:r w:rsidRPr="003C2F64">
              <w:rPr>
                <w:rFonts w:ascii="Times New Roman" w:eastAsia="Times New Roman" w:hAnsi="Times New Roman" w:cs="Times New Roman"/>
                <w:sz w:val="28"/>
                <w:szCs w:val="28"/>
              </w:rPr>
              <w:br/>
            </w:r>
            <w:r w:rsidRPr="003C2F64">
              <w:rPr>
                <w:rFonts w:ascii="Times New Roman" w:eastAsia="Times New Roman" w:hAnsi="Times New Roman" w:cs="Times New Roman"/>
                <w:sz w:val="28"/>
                <w:szCs w:val="28"/>
                <w:bdr w:val="none" w:sz="0" w:space="0" w:color="auto" w:frame="1"/>
              </w:rPr>
              <w:t>- Viện kiểm sát nhân dân tối cao;</w:t>
            </w:r>
            <w:r w:rsidRPr="003C2F64">
              <w:rPr>
                <w:rFonts w:ascii="Times New Roman" w:eastAsia="Times New Roman" w:hAnsi="Times New Roman" w:cs="Times New Roman"/>
                <w:sz w:val="28"/>
                <w:szCs w:val="28"/>
              </w:rPr>
              <w:br/>
            </w:r>
            <w:r w:rsidRPr="003C2F64">
              <w:rPr>
                <w:rFonts w:ascii="Times New Roman" w:eastAsia="Times New Roman" w:hAnsi="Times New Roman" w:cs="Times New Roman"/>
                <w:sz w:val="28"/>
                <w:szCs w:val="28"/>
                <w:bdr w:val="none" w:sz="0" w:space="0" w:color="auto" w:frame="1"/>
              </w:rPr>
              <w:t>- Kiểm toán nhà nước;</w:t>
            </w:r>
            <w:r w:rsidRPr="003C2F64">
              <w:rPr>
                <w:rFonts w:ascii="Times New Roman" w:eastAsia="Times New Roman" w:hAnsi="Times New Roman" w:cs="Times New Roman"/>
                <w:sz w:val="28"/>
                <w:szCs w:val="28"/>
              </w:rPr>
              <w:br/>
            </w:r>
            <w:r w:rsidRPr="003C2F64">
              <w:rPr>
                <w:rFonts w:ascii="Times New Roman" w:eastAsia="Times New Roman" w:hAnsi="Times New Roman" w:cs="Times New Roman"/>
                <w:sz w:val="28"/>
                <w:szCs w:val="28"/>
                <w:bdr w:val="none" w:sz="0" w:space="0" w:color="auto" w:frame="1"/>
              </w:rPr>
              <w:t>- Ủy ban Giám sát tài chính Quốc gia;</w:t>
            </w:r>
            <w:r w:rsidRPr="003C2F64">
              <w:rPr>
                <w:rFonts w:ascii="Times New Roman" w:eastAsia="Times New Roman" w:hAnsi="Times New Roman" w:cs="Times New Roman"/>
                <w:sz w:val="28"/>
                <w:szCs w:val="28"/>
              </w:rPr>
              <w:br/>
            </w:r>
            <w:r w:rsidRPr="003C2F64">
              <w:rPr>
                <w:rFonts w:ascii="Times New Roman" w:eastAsia="Times New Roman" w:hAnsi="Times New Roman" w:cs="Times New Roman"/>
                <w:sz w:val="28"/>
                <w:szCs w:val="28"/>
                <w:bdr w:val="none" w:sz="0" w:space="0" w:color="auto" w:frame="1"/>
              </w:rPr>
              <w:t>- Ngân hàng Chính sách xã hội;</w:t>
            </w:r>
            <w:r w:rsidRPr="003C2F64">
              <w:rPr>
                <w:rFonts w:ascii="Times New Roman" w:eastAsia="Times New Roman" w:hAnsi="Times New Roman" w:cs="Times New Roman"/>
                <w:sz w:val="28"/>
                <w:szCs w:val="28"/>
              </w:rPr>
              <w:br/>
            </w:r>
            <w:r w:rsidRPr="003C2F64">
              <w:rPr>
                <w:rFonts w:ascii="Times New Roman" w:eastAsia="Times New Roman" w:hAnsi="Times New Roman" w:cs="Times New Roman"/>
                <w:sz w:val="28"/>
                <w:szCs w:val="28"/>
                <w:bdr w:val="none" w:sz="0" w:space="0" w:color="auto" w:frame="1"/>
              </w:rPr>
              <w:t>- Ngân hàng Phát triển Việt Nam;</w:t>
            </w:r>
            <w:r w:rsidRPr="003C2F64">
              <w:rPr>
                <w:rFonts w:ascii="Times New Roman" w:eastAsia="Times New Roman" w:hAnsi="Times New Roman" w:cs="Times New Roman"/>
                <w:sz w:val="28"/>
                <w:szCs w:val="28"/>
              </w:rPr>
              <w:br/>
            </w:r>
            <w:r w:rsidRPr="003C2F64">
              <w:rPr>
                <w:rFonts w:ascii="Times New Roman" w:eastAsia="Times New Roman" w:hAnsi="Times New Roman" w:cs="Times New Roman"/>
                <w:sz w:val="28"/>
                <w:szCs w:val="28"/>
                <w:bdr w:val="none" w:sz="0" w:space="0" w:color="auto" w:frame="1"/>
              </w:rPr>
              <w:t>- Ủy ban trung ương Mặt trận Tổ quốc Việt Nam;</w:t>
            </w:r>
            <w:r w:rsidRPr="003C2F64">
              <w:rPr>
                <w:rFonts w:ascii="Times New Roman" w:eastAsia="Times New Roman" w:hAnsi="Times New Roman" w:cs="Times New Roman"/>
                <w:sz w:val="28"/>
                <w:szCs w:val="28"/>
              </w:rPr>
              <w:br/>
            </w:r>
            <w:r w:rsidRPr="003C2F64">
              <w:rPr>
                <w:rFonts w:ascii="Times New Roman" w:eastAsia="Times New Roman" w:hAnsi="Times New Roman" w:cs="Times New Roman"/>
                <w:sz w:val="28"/>
                <w:szCs w:val="28"/>
                <w:bdr w:val="none" w:sz="0" w:space="0" w:color="auto" w:frame="1"/>
              </w:rPr>
              <w:lastRenderedPageBreak/>
              <w:t>- Cơ quan trung ương của các đoàn thể;</w:t>
            </w:r>
            <w:r w:rsidRPr="003C2F64">
              <w:rPr>
                <w:rFonts w:ascii="Times New Roman" w:eastAsia="Times New Roman" w:hAnsi="Times New Roman" w:cs="Times New Roman"/>
                <w:sz w:val="28"/>
                <w:szCs w:val="28"/>
              </w:rPr>
              <w:br/>
            </w:r>
            <w:r w:rsidRPr="003C2F64">
              <w:rPr>
                <w:rFonts w:ascii="Times New Roman" w:eastAsia="Times New Roman" w:hAnsi="Times New Roman" w:cs="Times New Roman"/>
                <w:sz w:val="28"/>
                <w:szCs w:val="28"/>
                <w:bdr w:val="none" w:sz="0" w:space="0" w:color="auto" w:frame="1"/>
              </w:rPr>
              <w:t>- VPCP: BTCN, các PCN, Trợ lý TTg, TGĐ Cổng TTĐT, các Vụ, Cục, đơn vị trực thuộc, Công báo;</w:t>
            </w:r>
            <w:r w:rsidRPr="003C2F64">
              <w:rPr>
                <w:rFonts w:ascii="Times New Roman" w:eastAsia="Times New Roman" w:hAnsi="Times New Roman" w:cs="Times New Roman"/>
                <w:sz w:val="28"/>
                <w:szCs w:val="28"/>
              </w:rPr>
              <w:br/>
            </w:r>
            <w:r w:rsidRPr="003C2F64">
              <w:rPr>
                <w:rFonts w:ascii="Times New Roman" w:eastAsia="Times New Roman" w:hAnsi="Times New Roman" w:cs="Times New Roman"/>
                <w:sz w:val="28"/>
                <w:szCs w:val="28"/>
                <w:bdr w:val="none" w:sz="0" w:space="0" w:color="auto" w:frame="1"/>
              </w:rPr>
              <w:t>- Lưu: VT, KSTT (2b). TM</w:t>
            </w:r>
          </w:p>
        </w:tc>
      </w:tr>
    </w:tbl>
    <w:p w:rsidR="00A55951" w:rsidRPr="003C2F64" w:rsidRDefault="00A55951">
      <w:pPr>
        <w:rPr>
          <w:rFonts w:ascii="Times New Roman" w:hAnsi="Times New Roman" w:cs="Times New Roman"/>
          <w:sz w:val="28"/>
          <w:szCs w:val="28"/>
        </w:rPr>
      </w:pPr>
    </w:p>
    <w:sectPr w:rsidR="00A55951" w:rsidRPr="003C2F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F64"/>
    <w:rsid w:val="003C2F64"/>
    <w:rsid w:val="00A55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C2F6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2F64"/>
    <w:rPr>
      <w:b/>
      <w:bCs/>
    </w:rPr>
  </w:style>
  <w:style w:type="character" w:styleId="Emphasis">
    <w:name w:val="Emphasis"/>
    <w:basedOn w:val="DefaultParagraphFont"/>
    <w:uiPriority w:val="20"/>
    <w:qFormat/>
    <w:rsid w:val="003C2F64"/>
    <w:rPr>
      <w:i/>
      <w:iCs/>
    </w:rPr>
  </w:style>
  <w:style w:type="character" w:styleId="Hyperlink">
    <w:name w:val="Hyperlink"/>
    <w:basedOn w:val="DefaultParagraphFont"/>
    <w:uiPriority w:val="99"/>
    <w:semiHidden/>
    <w:unhideWhenUsed/>
    <w:rsid w:val="003C2F6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C2F6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2F64"/>
    <w:rPr>
      <w:b/>
      <w:bCs/>
    </w:rPr>
  </w:style>
  <w:style w:type="character" w:styleId="Emphasis">
    <w:name w:val="Emphasis"/>
    <w:basedOn w:val="DefaultParagraphFont"/>
    <w:uiPriority w:val="20"/>
    <w:qFormat/>
    <w:rsid w:val="003C2F64"/>
    <w:rPr>
      <w:i/>
      <w:iCs/>
    </w:rPr>
  </w:style>
  <w:style w:type="character" w:styleId="Hyperlink">
    <w:name w:val="Hyperlink"/>
    <w:basedOn w:val="DefaultParagraphFont"/>
    <w:uiPriority w:val="99"/>
    <w:semiHidden/>
    <w:unhideWhenUsed/>
    <w:rsid w:val="003C2F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028704">
      <w:bodyDiv w:val="1"/>
      <w:marLeft w:val="0"/>
      <w:marRight w:val="0"/>
      <w:marTop w:val="0"/>
      <w:marBottom w:val="0"/>
      <w:divBdr>
        <w:top w:val="none" w:sz="0" w:space="0" w:color="auto"/>
        <w:left w:val="none" w:sz="0" w:space="0" w:color="auto"/>
        <w:bottom w:val="none" w:sz="0" w:space="0" w:color="auto"/>
        <w:right w:val="none" w:sz="0" w:space="0" w:color="auto"/>
      </w:divBdr>
      <w:divsChild>
        <w:div w:id="545215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ownload.vn/luat-to-chuc-chinh-phu-va-luat-to-chuc-chinh-quyen-dia-phuong-sua-doi-43065" TargetMode="External"/><Relationship Id="rId5" Type="http://schemas.openxmlformats.org/officeDocument/2006/relationships/hyperlink" Target="https://download.vn/luat-to-chuc-chinh-phu-3197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2972</Words>
  <Characters>16946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2023-02-20T06:58:00Z</dcterms:created>
  <dcterms:modified xsi:type="dcterms:W3CDTF">2023-02-20T06:59:00Z</dcterms:modified>
</cp:coreProperties>
</file>